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78594">
      <w:pPr>
        <w:tabs>
          <w:tab w:val="center" w:pos="7039"/>
          <w:tab w:val="left" w:pos="13167"/>
        </w:tabs>
        <w:jc w:val="left"/>
        <w:rPr>
          <w:rFonts w:hint="eastAsia" w:ascii="方正小标宋_GBK" w:hAnsi="方正小标宋_GBK" w:eastAsia="方正小标宋_GBK" w:cs="方正小标宋_GBK"/>
          <w:sz w:val="44"/>
          <w:szCs w:val="52"/>
          <w:lang w:eastAsia="zh-CN"/>
        </w:rPr>
      </w:pPr>
      <w:r>
        <w:rPr>
          <w:rFonts w:hint="eastAsia" w:ascii="方正小标宋_GBK" w:hAnsi="方正小标宋_GBK" w:eastAsia="方正小标宋_GBK" w:cs="方正小标宋_GBK"/>
          <w:sz w:val="44"/>
          <w:szCs w:val="52"/>
          <w:lang w:eastAsia="zh-CN"/>
        </w:rPr>
        <w:tab/>
      </w:r>
      <w:r>
        <w:rPr>
          <w:rFonts w:hint="eastAsia" w:ascii="方正小标宋_GBK" w:hAnsi="方正小标宋_GBK" w:eastAsia="方正小标宋_GBK" w:cs="方正小标宋_GBK"/>
          <w:sz w:val="44"/>
          <w:szCs w:val="52"/>
        </w:rPr>
        <w:t>海原县交通运输局2026年行政执法事项清单</w:t>
      </w:r>
      <w:r>
        <w:rPr>
          <w:rFonts w:hint="eastAsia" w:ascii="方正小标宋_GBK" w:hAnsi="方正小标宋_GBK" w:eastAsia="方正小标宋_GBK" w:cs="方正小标宋_GBK"/>
          <w:sz w:val="44"/>
          <w:szCs w:val="52"/>
          <w:lang w:eastAsia="zh-CN"/>
        </w:rPr>
        <w:tab/>
      </w:r>
    </w:p>
    <w:tbl>
      <w:tblPr>
        <w:tblStyle w:val="2"/>
        <w:tblW w:w="137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2"/>
        <w:gridCol w:w="1285"/>
        <w:gridCol w:w="1490"/>
        <w:gridCol w:w="846"/>
        <w:gridCol w:w="6943"/>
        <w:gridCol w:w="1596"/>
        <w:gridCol w:w="900"/>
      </w:tblGrid>
      <w:tr w14:paraId="3798B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blHeader/>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4C95">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序号</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D450">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执法主体</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941D">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项目名称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9C2B">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执法类别</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AE96">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执法依</w:t>
            </w:r>
            <w:bookmarkStart w:id="0" w:name="_GoBack"/>
            <w:bookmarkEnd w:id="0"/>
            <w:r>
              <w:rPr>
                <w:rFonts w:hint="eastAsia" w:ascii="黑体" w:hAnsi="黑体" w:eastAsia="黑体" w:cs="黑体"/>
                <w:i w:val="0"/>
                <w:iCs w:val="0"/>
                <w:color w:val="000000"/>
                <w:kern w:val="0"/>
                <w:sz w:val="24"/>
                <w:szCs w:val="24"/>
                <w:u w:val="none"/>
                <w:lang w:val="en-US" w:eastAsia="zh-CN" w:bidi="ar"/>
              </w:rPr>
              <w:t>据</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63D6">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救济途径</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27A9">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行使内容</w:t>
            </w:r>
          </w:p>
        </w:tc>
      </w:tr>
      <w:tr w14:paraId="6ADC8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76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13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17C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对擅自在公路上设卡、收费或者应当终止收费而不终止行为的行政处罚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0D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37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第七十四条 违反法律或者国务院有关规定,擅自在公路上设卡</w:t>
            </w:r>
            <w:r>
              <w:rPr>
                <w:rFonts w:hint="eastAsia" w:ascii="宋体" w:hAnsi="宋体" w:eastAsia="宋体" w:cs="宋体"/>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收费的,由交通主管部门责令停止违法行为,没收违法所得,可以处违法所得三倍以下的罚款,没有违法所得的,可以处二万元以下的罚款；对负有直接责任的主管人员和其他直接责任人员,依法给予行政处分</w:t>
            </w:r>
            <w:r>
              <w:rPr>
                <w:rFonts w:hint="eastAsia" w:ascii="宋体" w:hAnsi="宋体" w:eastAsia="宋体" w:cs="宋体"/>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2.【行政法规】《收费公路管理条例》（2004年国务院令417号）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违反本条例的规定，擅自在公路上设立收费站（卡）收取车辆通行费或者应当终止收费而不终止的，由国务院交通主管部门或者省、自治区、直辖市人民政府交通主管部门依据职权，责令改正，强制拆除收费设施；有违法所得的，没收违法所得，并处违法所得2倍以上5倍以下的罚款；没有违法所得的，处1万元以上5万元以下的罚款；负有责任的主管人员和其他直接责任人员属于国家工作人员的，依法给予记大过直至开除的行政处分。</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327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92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5656B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3A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E3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957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对擅自占用、挖掘公路行为的行政处罚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4D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FBE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第四十四条第一款 任何单位和个人不得擅自占用、挖掘公路。</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第七十六条第（一）项 有下列违法行为之一的，由交通主管部门责令停止违法行为，可以处三万元以下的罚款：（一）违反本法第四十四条第一款规定，擅自占用、挖掘公路的；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151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3E2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70FA9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258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CE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006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对擅自进行涉路施工等行为的行政处罚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A8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5712">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第四十五条 跨越、穿越公路修建桥梁、渡槽或者架设、埋设管线等设施的，以及在公路用地范围内架设、埋设管线、电缆等设施的，应当事先经有关交通主管部门同意，影响交通安全的，还须征得有关公安机关的同意；所修建、架设或者埋设的设施应当符合公路工程技术标准的要求。对公路造成损坏的，应当按照损坏程度给予补偿。</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第七十六条第（二）项  有下列违法行为之一的，由交通主管部门责令停止违法行为，可以处三万元以下的罚款：（二）违反本法第四十五条规定，未经同意或者未按照公路工程技术标准的要求修建桥梁、渡槽或者架设、埋设管线、电缆等设施的；</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第二十七条 进行下列涉路施工活动，建设单位应当向公路管理机构提出申请：</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一）因修建铁路、机场、供电、水利、通信等建设工程需要占用、挖掘公路、公路用地或者使公路改线；（二）跨越、穿越公路修建桥梁、渡槽或者架设、埋设管道、电缆等设施；（三）在公路用地范围内架设、埋设管道、电缆等设施；（四）利用公路桥梁、公路隧道、涵洞铺设电缆等设施；（五）利用跨越公路的设施悬挂非公路标志；（六）在公路上增设或者改造平面交叉道口；（七）在公路建筑控制区内埋设管道、电缆等设施。</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3.【地方性法规】《宁夏回族自治区农村公路条例》（2017年施行）</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第二十三条 下列施工活动，涉及县道、乡道的，依法办理审批手续；涉及村道的，建设单位应当事先征求相关村民委员会的意见，并经乡（镇）人民政府同意：</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一）因修建铁路、机场、供电、水利、通信等设施需要占用、挖掘公路及其用地；（二）跨越、穿越公路修建桥梁、渡槽或者架设、埋设管道、电缆等设施；（三）在公路用地范围内架设、埋设管道、电缆等设施；（四）利用公路桥梁、隧道、涵洞铺设电缆等设施；（五）利用跨越公路的设施悬挂非公路标志；（六）在公路上增设或者改造平面交叉道口；（七）在公路建筑控制区内埋设管道、电缆等设施。</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前款规定活动影响道路交通安全的，应当征得公安机关交通管理部门的同意。</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第三十六条第（三）项 有下列情形之一，涉及村道的，由县级人民政府交通运输主管部门予以处罚；造成村道及其附属设施损坏的，依法承担赔偿责任。</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 xml:space="preserve">    （三）违反本条例第二十三条规定，未经同意擅自进行施工活动的，责令停止违法行为，处五千元以上五万元以下的罚款。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D2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6A8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2E0A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1D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2A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AD4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对从事挖砂、爆破及其他危及公路、公路桥梁等安全的作业行为的行政处罚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DC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A9E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在大中型公路桥梁和渡口周围二百米、公路隧道上方和洞口外一百米范围内，以及在公路两侧一定距离内，不得挖砂、采石、取土、倾倒废弃物，不得进行爆破作业及其他危及公路、公路桥梁、公路隧道、公路渡口安全的活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在前款范围内因抢险、防汛需要修筑堤坝、压缩或者拓宽河床的，应当事先报经省、自治区、直辖市人民政府交通主管部门会同水行政主管部门批准，并采取有效的保护有关的公路、公路桥梁、公路隧道、公路渡口安全的措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第七十六条第（三）项  有下列违法行为之一的，由交通主管部门责令停止违法行为，可以处三万元以下的罚款：（三）违反本法第四十七条规定，从事危及公路安全的作业的。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第二十条　禁止在公路桥梁跨越的河道上下游的下列范围内采砂：</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（一）特大型公路桥梁跨越的河道上游500米，下游3000米；（二）大型公路桥梁跨越的河道上游500米，下游2000米；（三）中小型公路桥梁跨越的河道上游500米，下游1000米。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　违反本条例第二十条规定的，由水行政主管部门或者流域管理机构责令改正，可以处3万元以下的罚款。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3.【地方性法规】《宁夏回族自治区农村公路条例》（2017年施行）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第二十二条第（三）项 任何单位和个人不得实施下列行为：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（三）在公路用地范围内挖砂、采石、取土等；</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第三十六条第（一）项 有下列情形之一，涉及村道的，由县级人民政府交通运输主管部门予以处罚；造成村道及其附属设施损坏的，依法承担赔偿责任。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（一）违反本条例第二十二条第一项、第二项、第三项规定的，责令停止违法行为，处三百元以上三千元以下的罚款；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A85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397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6CB5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0B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D4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29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对铁轮车、履带车和其他可能损害路面的机具擅自在公路上行驶行为的行政处罚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D5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34E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铁轮车、履带车和其他可能损害公路路面的机具，不得在公路上行驶。</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农业机械因当地田间作业需要在公路上短距离行驶或者军用车辆执行任务需要在公路上行驶的，可以不受前款限制，但是应当采取安全保护措施。对公路造成损坏的，应当按照损坏程度给予补偿。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第七十六条第（四）项  有下列违法行为之一的，由交通主管部门责令停止违法行为，可以处三万元以下的罚款：（四）违反本法第四十八条规定，铁轮车、履带车和其他可能损害路面的机具擅自在公路上行驶的。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01D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B8D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3E6A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52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EB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79D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对车货总体的外廓尺寸、轴荷或者总质量超过公路、公路桥梁、公路隧道、汽车渡船限定标准的行政处罚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4BC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2AC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第五十条 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运输单位不能按照前款规定采取防护措施的，由交通主管部门帮助其采取防护措施，所需费用由运输单位承担。</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第七十六条第（五）项 有下列违法行为之一的，由交通主管部门责令停止违法行为，可以处三万元以下的罚款：（五）违反本法第五十条规定，车辆超限使用汽车渡船或者在公路上擅自超限行驶的。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第六十四条 违反本条例的规定，在公路上行驶的车辆，车货总体的外廓尺寸、轴荷或者总质量超过公路、公路桥梁、公路隧道、汽车渡船限定标准的，由公路管理机构责令改正，可以处3万元以下的罚款。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3.【地方性法规】《宁夏回族自治区农村公路条例》（2017年施行）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第二十四条 超限超载车辆不得在农村公路上行驶。</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县级人民政府交通运输主管部门可以根据保护县道、乡道的需要，在县道、乡道的出入口设置必要的限高、限宽设施，乡（镇）人民政府可以根据保护村道的需要，在村道的出入口设置必要的限高、限宽设施，但是不得影响消防和卫生急救等应急通行需要，不得向通行车辆收费。其他单位和个人不得设置限高、限宽等设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第三十六条第（四）项 有下列情形之一，涉及村道的，由县级人民政府交通运输主管部门予以处罚；造成村道及其附属设施损坏的，依法承担赔偿责任。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（四）违反本条例第二十四条第一款规定，超限超载车辆在村道上行驶的，责令停止违法行为，处二百元以上二千元以下的罚款；情节严重的，处五千元以上三万元以下的罚款。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4.【部门规章】《超限运输车辆行驶公路管理规定》（2021年交通运输部令第12号）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第三条 本规定所称超限运输车辆，是指有下列情形之一的货物运输车辆：（一）车货总高度从地面算起超过4米；（二）车货总宽度超过2.55米；（三）车货总长度超过18.1米；（四）二轴货车，其车货总质量超过18000千克；（五）三轴货车，其车货总质量超过25000千克；三轴汽车列车，其车货总质量超过27000千克；（六）四轴货车，其车货总质量超过31000千克；四轴汽车列车，其车货总质量超过36000千克；（七）五轴汽车列车，其车货总质量超过43000千克；（八）六轴及六轴以上汽车列车，其车货总质量超过49000千克，其中牵引车驱动轴为单轴的，其车货总质量超过46000千克。</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前款规定的限定标准的认定，还应当遵守下列要求：（一）二轴组按照二个轴计算，三轴组按照三个轴计算；（二）除驱动轴外，二轴组、三轴组以及半挂车和全挂车的车轴每侧轮胎按照双轮胎计算，若每轴每侧轮胎为单轮胎，限定标准减少3000千克，但安装符合国家有关标准的加宽轮胎的除外；（三）车辆最大允许总质量不应超过各车轴最大允许轴荷之和；（四）拖拉机、农用车、低速货车，以行驶证核定的总质量为限定标准；（五）符合《汽车、挂车及汽车列车外廓尺寸、轴荷及质量限值》（GB1589）规定的冷藏车、汽车列车、安装空气悬架的车辆，以及专用作业车，不认定为超限运输车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车辆违法超限运输的，由公路管理机构根据违法行为的性质、情节和危害程度，按下列规定给予处罚：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车货总高度从地面算起未超过4.2米、总宽度未超过3米且总长度未超过20米的，可以处200元以下罚款；车货总高度从地面算起未超过4.5米、总宽度未超过3.75米且总长度未超过28米的，处200元以上1000元以下罚款；车货总高度从地面算起超过4.5米、总宽度超过3.75米或者总长度超过28米的，处1000元以上3000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（二）车货总质量超过本规定第三条第一款第四项至第八项规定的限定标准，但未超过1000千克的，予以警告；超过1000千克的，每超1000千克罚款500元，最高不得超过30000元。</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有前款所列多项违法行为的，相应违法行为的罚款数额应当累计，但累计罚款数额最高不得超过30000元。</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大件运输车辆有下列情形之一的，视为违法超限运输：（一）未经许可擅自行驶公路的；（二）车辆及装载物品的有关情况与《超限运输车辆通行证》记载的内容不一致的；（三）未按许可的时间、路线、速度行驶公路的；（四）未按许可的护送方案采取护送措施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AD0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8C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08357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01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17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EED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对损坏、擅自移动、涂改、遮挡公路附属设施或者利用公路附属设施架设管道、悬挂物品或者损坏、擅自挪动建筑控制区的标桩、界桩等可能危及公路安全等行为的行政处罚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1D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2E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第五十二条 任何单位和个人不得损坏、擅自移动、涂改公路附属设施。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前款公路附属设施，是指为保护、养护公路和保障公路安全畅通所设置的公路防护、排水、养护、管理、服务、交通安全、渡运、监控、通信、收费等设施、设备以及专用建筑物、构筑物。</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除公路防护、养护需要的以外，禁止在公路两侧的建筑控制区内修建建筑物和地面构筑物；需要在建筑控制区内埋设管线、电缆等设施的，应当事先经县级以上地方人民政府交通主管部门批准。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前款规定的建筑控制区的范围，由县级以上地方人民政府按照保障公路运行安全和节约用地的原则，依照国务院的规定划定。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建筑控制区范围经县级以上地方人民政府依照前款规定划定后，由县级以上地方人民政府交通主管部门设置标桩、界桩。任何单位和个人不得损坏、擅自挪动该标桩、界桩。</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第七十六条第（六）项  有下列违法行为之一的，由交通主管部门责令停止违法行为，可以处三万元以下的罚款：（六）违反本法第五十二条、第五十六条规定，损坏、移动、涂改公路附属设施或者损坏、挪动建筑控制区的标桩、界桩，可能危及公路安全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第六十条第（一）项  违反本条例的规定，有下列行为之一的，由公路管理机构责令改正，可以处3万元以下的罚款：（一）损坏、擅自移动、涂改、遮挡公路附属设施或者利用公路附属设施架设管道、悬挂物品，可能危及公路安全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3.【地方性法规】《宁夏回族自治区农村公路条例》（2017年施行）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第二十二条第（二）项 任何单位和个人不得实施下列行为：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（二）损毁、擅自移动、涂改农村公路标志或者擅自设置其他标志；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第三十六条第（一）项  有下列情形之一，涉及村道的，由县级人民政府交通运输主管部门予以处罚；造成村道及其附属设施损坏的，依法承担赔偿责任。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（一）违反本条例第二十二条第一项、第二项、第三项规定的，责令停止违法行为，处三百元以上三千元以下的罚款；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E8E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393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239D1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AF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23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4F9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对造成公路路面损坏、污染或者影响公路畅通行为的行政处罚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7B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446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任何单位和个人不得在公路上及公路用地范围内摆摊设点、堆放物品、倾倒垃圾、设置障碍、挖沟引水、利用公路边沟排放污物或者进行其他损坏、污染公路和影响公路畅通的活动。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第七十七条 违反本法第四十六条的规定，造成公路路面损坏、污染或者影响公路畅通的，或者违反本法第五十一条规定，将公路作为试车场地的，由交通主管部门责令停止违法行为，可以处五千元以下的罚款。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第六十九条 车辆装载物触地拖行、掉落、遗洒或者飘散，造成公路路面损坏、污染的，由公路管理机构责令改正，处5000元以下的罚款。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3.【地方性法规】《宁夏回族自治区农村公路条例》（2017年施行）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第二十二条第一项 任何单位和个人不得实施下列行为：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（一）在农村公路上堆放物料、设置障碍、挖沟引水或者打场晒粮、倾倒垃圾、排放污物等；</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 有下列情形之一，涉及村道的，由县级人民政府交通运输主管部门予以处罚；造成村道及其附属设施损坏的，依法承担赔偿责任。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（一）违反本条例第二十二条第一项、第二项、第三项规定的，责令停止违法行为，处三百元以上三千元以下的罚款；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4A5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54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7A30D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C4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8F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FA3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对将公路作为试车场地行为的行政处罚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C4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9DA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机动车制造厂和其他单位不得将公路作为检验机动车制动性能的试车场地。</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第七十七条 违反本法第四十六条的规定，造成公路路面损坏、污染或者影响公路畅通的，或者违反本法第五十一条规定，将公路作为试车场地的，由交通主管部门责令停止违法行为，可以处五千元以下的罚款。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346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62E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16AD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42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37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E2DD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对造成公路损坏未报告行为的行政处罚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056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6B8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第五十三条 造成公路损坏的，责任者应当及时报告公路管理机构，并接受公路管理机构的现场调查。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第七十八条 违反本法第五十三条规定，造成公路损坏，未报告的，由交通主管部门处一千元以下的罚款。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D92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2A5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7C377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30E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67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B8E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对擅自在公路用地范围内设置公路标志以外的其他标志行为的行政处罚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43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16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任何单位和个人未经县级以上地方人民政府交通主管部门批准，不得在公路用地范围内设置公路标志以外的其他标志。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第七十九条 违反本法第五十四条规定，在公路用地范围内设置公路标志以外的其他标志的，由交通主管部门责令限期拆除，可以处二万元以下的罚款；逾期不拆除的，由交通主管部门拆除，有关费用由设置者负担。</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8CA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08D1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661DF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794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CF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22F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对未经批准在公路上增设平面交叉道口的行为的行政处罚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18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919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在公路上增设平面交叉道口，必须按照国家有关规定经过批准，并按照国家规定的技术标准建设。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第八十条 违反本法第五十五条规定，未经批准在公路上增设平面交叉道口的，由交通主管部门责令恢复原状，处五万元以下的罚款。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第二十七条 进行下列涉路施工活动，建设单位应当向公路管理机构提出申请：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因修建铁路、机场、供电、水利、通信等建设工程需要占用、挖掘公路、公路用地或者使公路改线；（二）跨越、穿越公路修建桥梁、渡槽或者架设、埋设管道、电缆等设施；（三）在公路用地范围内架设、埋设管道、电缆等设施；（四）利用公路桥梁、公路隧道、涵洞铺设电缆等设施；（五）利用跨越公路的设施悬挂非公路标志；（六）在公路上增设或者改造平面交叉道口；（七）在公路建筑控制区内埋设管道、电缆等设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6A2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5B2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0CD91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A9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92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F22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对在公路建筑控制区内修建、扩建建筑物、地面构筑物或擅自埋设管道、电缆等设施行为的行政处罚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FF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E64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除公路防护、养护需要的以外，禁止在公路两侧的建筑控制区内修建建筑物和地面构筑物；需要在建筑控制区内增设管线、电缆等设施的，应当事先经县级以上地方人民政府交通主管部门批准。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第五十六条第（一）项  违反本条例的规定，有下列情形之一的，由公路管理机构责令限期拆除，可以处5万元以下的罚款。逾期不拆除的，由公路管理机构拆除，有关费用由违法行为人承担：</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（一）在公路建筑控制区内修建、扩建建筑物、地面构筑物或者未经许可埋设管道、电缆等设施的。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3.【地方性法规】《宁夏回族自治区农村公路条例》（2017年施行）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第二十二条第（四）项 任何单位和个人不得实施下列行为：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（四）在农村公路建筑控制区内新建、扩建永久性非公路防护、养护需要的建筑物和地面构筑物；</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第三十六条第（二）项 有下列情形之一，涉及村道的，由县级人民政府交通运输主管部门予以处罚；造成村道及其附属设施损坏的，依法承担赔偿责任。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（二）违反本条例第二十二条第四项、第五项规定的，责令限期拆除，处三千元以上三万元以下的罚款；责令期满未拆除的，由公路管理机构拆除，拆除费用由违法者承担；</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98D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8A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72C3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C4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53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772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对在公路建筑控制区外修建的建筑物、地面构筑物以及其他设施遮挡公路标志或者妨碍安全视距行为的行政处罚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13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B56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第五十六条第（二）项  违反本条例的规定，有下列情形之一的，由公路管理机构责令限期拆除，可以处5万元以下的罚款。逾期不拆除的，由公路管理机构拆除，有关费用由违法行为人承担：（二）在公路建筑控制区外修建的建筑物、地面构筑物以及其他设施遮挡公路标志或者妨碍安全视距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2.【地方性法规】《宁夏回族自治区农村公路条例》（2017年施行）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第二十二条第（五）项 任何单位和个人不得实施下列行为：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（五）在公路建筑控制区外修建遮挡公路标志、妨碍安全视距的建筑物、地面构筑物以及其他设施。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第三十六条第（二）项 有下列情形之一，涉及村道的，由县级人民政府交通运输主管部门予以处罚；造成村道及其附属设施损坏的，依法承担赔偿责任。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（二）违反本条例第二十二条第四项、第五项规定的，责令限期拆除，处三千元以上三万元以下的罚款；责令期满未拆除的，由公路管理机构拆除，拆除费用由违法者承担；</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12C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27E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对县管辖范围内县、乡、村道上违反法定情形予以处罚。</w:t>
            </w:r>
          </w:p>
        </w:tc>
      </w:tr>
      <w:tr w14:paraId="2C551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556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EE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076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利用公路桥梁进行牵拉、吊装等危及公路桥梁安全的施工作业或者利用公路桥梁（含桥下空间）、公路隧道、涵洞堆放物品，搭建设施以及铺设高压电线和输送易燃、易爆或者其他有毒有害气体、液体的管道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F0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32A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  禁止利用公路桥梁进行牵拉、吊装等危及公路桥梁安全的施工作业。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禁止利用公路桥梁（含桥下空间）、公路隧道、涵洞堆放物品，搭建设施以及铺设高压电线和输送易燃、易爆或者其他有毒有害气体、液体的管道。</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第五十九条 违反本条例第二十二条规定的，由公路管理机构责令改正，处2万元以上10万元以下的罚款。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58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25E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3262E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592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02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B94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对涉路工程设施影响公路完好、安全和畅通的行政处罚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A0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3E5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第六十条第（二）项  违反本条例的规定，有下列行为之一的，由公路管理机构责令改正，可以处3万元以下的罚款：（二）涉路工程设施影响公路完好、安全和畅通的。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EE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284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6BF96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F5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41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AEA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对擅自更新采伐护路林行为的行政处罚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39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450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第六十一条 违反本条例的规定，未经批准更新采伐护路林的，由公路管理机构责令补种，没收违法所得，并处采伐林木价值3倍以上5倍以下的罚款。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EE2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7DA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15714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02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B2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9D8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对租借、转让超限运输车辆通行证或者使用伪造、变造的超限运输车辆通行证行为的行政处罚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DD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47B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第六十五条第三款 租借、转让超限运输车辆通行证的，由公路管理机构没收超限运输车辆通行证，处1000元以上5000元以下的罚款。使用伪造、变造的超限运输车辆通行证的，由公路管理机构没收伪造、变造的超限运输车辆通行证，处3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6A6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F28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6675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61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6F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0F0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对采取故意堵塞固定超限检测站点通行车道、强行通过固定超限检测站点等方式扰乱超限检测秩序等行为的行政处罚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17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F08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第六十七条 违反本条例的规定，有下列行为之一的，由公路管理机构强制拖离或者扣留车辆，处3万元以下的罚款：（一）采取故意堵塞固定超限检测站点通行车道、强行通过固定超限检测站点等方式扰乱超限检测秩序的；（二）采取短途驳载等方式逃避超限检测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2.【部门规章】《公路超限检测站管理办法》（2011年交通运输部令第7号）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车辆所有人、驾驶人及其他人员采取故意堵塞公路超限检测站通行车道、强行通过公路超限检测站等方式扰乱超限检测秩序，或者采取短途驳载等方式逃避超限检测的，由公路管理机构强制拖离或者扣留车辆，处3万元以下的罚款；构成违反治安管理行为的，依法给予治安管理处罚；构成犯罪的，依法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3F5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07A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200EB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DA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67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A6E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对未按技术规范和操作规程进行公路养护作业行为的行政处罚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32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233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第七十条 违反本条例的规定，公路养护作业单位未按照国务院交通运输主管部门规定的技术规范和操作规程进行公路养护作业的，由公路管理机构责令改正，处1万元以上5万元以下的罚款；拒不改正的，吊销其资质证书。</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F8D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6C5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对县管辖范围内县、乡道上违反法定情形予以处罚。</w:t>
            </w:r>
          </w:p>
        </w:tc>
      </w:tr>
      <w:tr w14:paraId="5D50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AF4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F0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B20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对交通运输领域建设工程项目必须招标而不招标的，将必须进行招标的项目化整为零或者以其他任何方式规避招标等行为的行政处罚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62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388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第六十三条第二款  依法必须进行招标的项目的招标人不按照规定发布资格预审公告或者招标公告，构成规避招标的，依照招标投标法第四十九条的规定处罚。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2F9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48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D41D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43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4F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220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对交通运输领域建设工程项目招标代理机构泄露应当保密的与招标投标活动有关的情况和资料的、或者与招标人、投标人串通损害国家利益、社会公共利益或者他人合法权益等行为的行政处罚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2F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D1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第五十条 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前款所列行为影响中标结果的，中标无效。</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 招标代理机构在所代理的招标项目中投标、代理投标或者向该项目投标人提供咨询的，接受委托编制标底的中介机构参加受托编制标底项目的投标或者为该项目的投标人编制投标文件、提供咨询的，依照招标投标法第五十条的规定追究法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E3B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492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6AE7C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A8E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90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9B5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对交通运输领域建设工程项目招标人以不合理的条件限制或者排斥潜在投标人的，对潜在投标人实行歧视待遇的，强制要求投标人组成联合体共同投标的，或者限制投标人之间竞争行为的行政处罚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E9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D3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招标人以不合理的条件限制或者排斥潜在投标人的，对潜在投标人实行歧视待遇的，强制要求投标人组成联合体共同投标的，或者限制投标人之间竞争的，责令改正，可以处一万元以上五万元以下的罚款。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第六十三条第一款 招标人有下列限制或者排斥潜在投标人行为之一的，由有关行政监督部门依照招标投标法第五十一条的规定处罚：（一）依法应当公开招标的项目不按照规定在指定媒介发布资格预审公告或者招标公告；（二）在不同媒介发布的同一招标项目的资格预审公告或者招标公告的内容不一致，影响潜在投标人申请资格预审或者投标。</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B93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13A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1B972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271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28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54A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对交通运输领域建设工程项目招标人向他人透露可能影响公平竞争的有关招标投标情况或者泄露标底行为的行政处罚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30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66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第五十二条 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前款所列行为影响中标结果的，中标无效。</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738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C70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74A8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80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5D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CC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对交通运输领域建设工程项目投标人与他人串通投标或者以行贿手段中标等行为的行政处罚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15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977D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第五十三条 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第六十七条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投标人有下列行为之一的，属于招标投标法第五十三条规定的情节严重行为，由有关行政监督部门取消其1年至2年内参加依法必须进行招标的项目的投标资格：（一）以行贿谋取中标； （二）3年内2次以上串通投标；（三）串通投标行为损害招标人、其他投标人或者国家、集体、公民的合法利益，造成直接经济损失30万元以上；（四）其他串通投标情节严重的行为。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投标人自本条第二款规定的处罚执行期限届满之日起3年内又有该款所列违法行为之一的，或者串通投标、以行贿谋取中标情节特别严重的，由工商行政管理机关吊销营业执照。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法律、行政法规对串通投标报价行为的处罚另有规定的，从其规定。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3.【部门规章】《公路建设市场管理办法》（2015年交通运输部令第11号修正）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投标人相互串通投标或者与招标人串通投标的，投标人以向招标人或者评标委员会成员行贿的手段谋取中标的，中标无效，处中标项目金额5‰以上10‰以下的罚款，对单位直接负责的主管人员和其他直接责任人员处单位罚款数额5%以上10%以下的罚款；有违法所得的，并处没收违法所得；情节严重的，取消其1年至2年内参加依法必须进行招标的项目的投标资格并予以公告；构成犯罪的，依法追究刑事责任。给他人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C2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837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196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EE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B1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E69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对交通运输领域建设工程投标人以他人名义投标或者以其他方式弄虚作假，骗取中标行为的行政处罚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9A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6E1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投标人以他人名义投标或者以其他方式弄虚作假，骗取中标的，中标无效，给招标人造成损失的，依法承担赔偿责任；构成犯罪的，依法追究刑事责任。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第六十八条 投标人以他人名义投标或者以其他方式弄虚作假骗取中标的，中标无效；构成犯罪的，依法追究刑事责任；尚不构成犯罪的，依照招标投标法第五十四条的规定处罚。依法必须进行招标的项目的投标人未中标的，对单位的罚款金额按照招标项目合同金额依照招标投标法规定的比例计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投标人有下列行为之一的，属于招标投标法第五十四条规定的情节严重行为，由有关行政监督部门取消其1年至3年内参加依法必须进行招标的项目的投标资格：（一）伪造、变造资格、资质证书或者其他许可证件骗取中标；（二）3年内2次以上使用他人名义投标；（三）弄虚作假骗取中标给招标人造成直接经济损失30万元以上；（四）其他弄虚作假骗取中标情节严重的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投标人自本条第二款规定的处罚执行期限届满之日起3年内又有该款所列违法行为之一的，或者弄虚作假骗取中标情节特别严重的，由工商行政管理机关吊销营业执照。</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3.【部门规章】《公路建设市场管理办法》（2015年交通运输部令第11号修正）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第五十条 投标人以他人名义投标或者以其他方式弄虚作假，骗取中标的，中标无效，给招标人造成损失的，依法承担赔偿责任；构成犯罪的，依法追究刑事责任。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依法必须进行招标的项目的投标人有前款所列行为尚未构成犯罪的，处中标项目金额5‰以上10‰以下的罚款，对单位直接负责的主管人员和其他直接责任人员处单位罚款数额5%以上10%以下的罚款；有违法所得的，并处没收违法所得；情节严重的，取消其1年至3年内参加依法必须进行招标的项目的投标资格并予以公告。</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13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BD3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67A13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5B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70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453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对交通运输领域依法必须进行招标的项目，招标人违反规定，与投标人就实质内容进行谈判行为的行政处罚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4C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ABC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依法必须进行招标的项目，招标人违反本法规定，与投标人就投标价格、投标方案等实质性内容进行谈判的，给予警告，对单位直接负责的主管人员和其他直接责任人员依法给予处分。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前款所列行为影响中标结果的，中标无效。</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89A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212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3238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C8C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38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186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对收受交通运输领域建设工程项目投标人好处，或透露信息行为的行政处罚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C1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324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第七十二条 评标委员会成员收受投标人的财物或者其他好处的，没收收受的财物，处3000元以上5万元以下的罚款，取消担任评标委员会成员的资格，不得再参加依法必须进行招标的项目的评标；构成犯罪的，依法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BF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4D2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6A4C2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23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C5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7FA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对交通运输领域建设工程项目招标人在评标委员会依法推荐的中标候选人以外确定中标人等行为的行政处罚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F3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3F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第五十七条 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858E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303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5D8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8E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E9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59E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对交通运输领域建设工程项目肢解发包行为的行政处罚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F5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5C4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 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第七十六条 中标人将中标项目转让给他人的，将中标项目肢解后分别转让给他人的，违反招标投标法和本条例规定将中标项目的部分主体、关键性工作分包给他人的，或者分包人再次分包的，转让、分包无效，处转让、分包项目金额5‰以上10‰以下的罚款；有违法所得的，并处没收违法所得；可以责令停业整顿；情节严重的，由工商行政管理机关吊销营业执照。</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违反本条例规定，建设单位将建设工程肢解发包的，责令改正，处工程合同价款百分之零点五以上百分之一以下的罚款；对全部或者部分使用国有资金的项目，并可以暂停项目执行或者暂停资金拨付。</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6E4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18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D1C6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DB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92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DA3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对交通运输领域建设工程中不按招标文件和投标文件订立合同或订立背离合同实质性内容的协议行为的行政处罚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59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F95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第五十九条 招标人与中标人不按照招标文件和中标人的投标文件订立合同的，或者招标人、中标人订立背离合同实质性内容的协议的，责令改正；可以处中标项目金额千分之五以上千分之十以下的罚款。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2.【行政法规】《中华人民共和国招标投标法实施条例》（2019年国务院令第709号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5‰以上10‰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2F8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FAA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694C9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F4C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F9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D7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对交通运输领域建设工程中不按照合同履行义务，情节较为严重行为的行政处罚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67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F67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第六十条第二款  中标人不按照与招标人订立的合同履行义务，情节较为严重的，取消其二年至五年内参加依法必须进行招标的项目的投标资格并予以公告，直至由工商行政管理机关吊销营业执照。</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2.【部门规章】《公路建设市场管理办法》（2015年交通运输部令第11号修正）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第五十二条 除因不可抗力不能履行合同的，中标人不按照与招标人订立的合同履行施工质量、施工工期等义务，造成重大或者特大质量和安全事故，或者造成工期延误的，取消其2年至5年内参加依法必须进行招标的项目的投标资格并予以公告。</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C9B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320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366C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B8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E5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29A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对交通运输领域建设工程项目依法应当公开招标而采用邀请招标等行为的行政处罚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7C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08C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第六十四条  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本条例规定；（三）接受未通过资格预审的单位或者个人参加投标；（四）接受应当拒收的投标文件。</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AA1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18C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1A5F0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21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9C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C38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对交通运输领域建设工程项目招标人超额收取保证金或者不按规定退还保证金及利息行为的行政处罚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CC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E04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第六十六条 招标人超过本条例规定的比例收取投标保证金、履约保证金或者不按照规定退还投标保证金及银行同期存款利息的，由有关行政监督部门责令改正，可以处5万元以下的罚款；给他人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C72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1CC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9E6B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629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B67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95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对交通运输领域建设工程项目招标人不按照规定组建评标委员会，或者违法确定、更换评标委员会成员行为的行政处罚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71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742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第七十条第一款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16C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171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A3DD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71D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27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45B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对交通运输领域建设工程项目评标委员会委员不客观、不公正履行职务行为的行政处罚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1AF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F99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第七十一条 评标委员会成员有下列行为之一的，由有关行政监督部门责令改正；情节严重的，禁止其在一定期限内参加依法必须进行招标的项目的评标；情节特别严重的，取消其担任评标委员会成员的资格：（一）应当回避而不回避；（二）擅离职守；（三）不按照招标文件规定的评标标准和方法评标；（四）私下接触投标人；（五）向招标人征询确定中标人的意向或者接受任何单位或者个人明示或者暗示提出的倾向或者排斥特定投标人的要求；（六）对依法应当否决的投标不提出否决意见；（七）暗示或者诱导投标人作出澄清、说明或者接受投标人主动提出的澄清、说明；（八）其他不客观、不公正履行职务的行为。</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6F7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E0E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0E5E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F2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BB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07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对交通运输领域建设工程项目的招标人无正当理由不发出中标通知书等行为的行政处罚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D1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AD7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第七十三条 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1D2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AEE7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213C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A1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0B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3A6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对交通运输领域建设工程项目的中标人无正当理由不与招标人订立合同等行为的行政处罚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B2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162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第七十四条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313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597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349B5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D3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20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B24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对公路工程建设项目不具备招标条件而进行招标等行为的行政处罚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09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212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【部门规章】《公路工程建设项目招标投标管理办法》（2015年交通运输部令第24号）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第六十八条 招标人有下列情形之一的，由交通运输主管部门责令改正，可以处三万元以下的罚款：（一）不满足本办法第八条规定的条件而进行招标的；（二）不按照本办法规定将资格预审文件、招标文件和招标投标情况的书面报告备案的；（三）邀请招标不依法发出投标邀请书的；（四）不按照项目审批、核准部门确定的招标范围、招标方式、招标组织形式进行招标的；（五）不按照本办法规定编制资格预审文件或者招标文件的；（六）由于招标人原因导致资格审查报告存在重大偏差且影响资格预审结果的；（七）挪用投标保证金，增设或者变相增设保证金的；（八）投标人数量不符合法定要求不重新招标的；（九）向评标委员会提供的评标信息不符合本办法规定的；（十）不按照本办法规定公示中标候选人的；（十一）招标文件中规定的履约保证金的金额、支付形式不符合本办法规定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391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CC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41441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6F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56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80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对交通运输建设单位迫使承包方以低于成本的价格竞标的行政处罚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51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48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第五十六条第（一）项  违反本条例规定，建设单位有下列行为之一的，责令改正，处20万元以上50万元以下的罚款：（一）迫使承包方以低于成本的价格竞标的；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4F5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7F6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03CCD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B5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2B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9F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对擅自进行公路建设项目施工行为的行政处罚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42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29C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第二十五条 公路建设项目的施工，须按国务院交通主管部门的规定报请县级以上地方人民政府交通主管部门批准。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第七十五条 违反本法第二十五条规定，未经有关交通主管部门批准擅自施工的，交通主管部门可以责令停止施工，并可以处五万元以下的罚款</w:t>
            </w:r>
            <w:r>
              <w:rPr>
                <w:rFonts w:hint="eastAsia" w:ascii="宋体" w:hAnsi="宋体" w:eastAsia="宋体" w:cs="宋体"/>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第五十七条 违反本条例规定，建设单位未取得施工许可证或者开工报告未经批准，擅自施工的，责令停止施工，限期改正，处工程合同价款百分之一以上百分之二以下的罚款。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3.【部门规章】《公路建设监督管理办法》（2021年交通运输部令第11号修正）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第十二条 公路建设项目法人应当依法选择勘察、设计、施工、咨询、监理单位，采购与工程建设有关的重要设备、材料，办理施工许可，组织项目实施，组织项目交工验收，准备项目竣工验收和后评价。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第三十八条 违反本办法第十二条规定，项目法人将工程发包给不具有相应资质等级的勘察、设计、施工和监理单位的，责令改正，处50万元以上100万元以下的罚款；未按规定办理施工许可擅自施工的，责令停止施工、限期改正，视情节可处工程合同价款1%以上2%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774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A79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对县管辖范围内县、乡、村道建设项目违反法定情形予以处罚。</w:t>
            </w:r>
          </w:p>
        </w:tc>
      </w:tr>
      <w:tr w14:paraId="1E7F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07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BF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182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对交通运输领域建设单位将工程业务发包给不具有相应资质等级的勘察、设计、施工单位或者委托给不具有相应资质等级的工程监理单位等行为的行政处罚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08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16C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违反本条例规定，建设单位将建设工程发包给不具有相应资质等级的勘察、设计、施工单位或者委托给不具有相应资质等级的工程监理单位的，责令改正，处50万元以上100万元以下的罚款。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2.【行政法规】《建设工程勘察设计管理条例》（2017年国务院令第687号修订）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第三十八条　违反本条例规定，发包方将建设工程勘察、设计业务发包给不具有相应资质等级的建设工程勘察、设计单位的，责令改正，处50万元以上100万元以下的罚款。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3.【部门规章】《水运建设市场监督管理办法》（2016年交通运输部令第74号）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  违反本办法规定，项目单位将工程发包给不具有相应资质等级的勘察、设计、施工、工程监理单位的，依照《建设工程质量管理条例》第五十四条规定，责令改正，按照以下标准处以罚款：（一）项目单位选择超越资质等级的勘察、设计、施工、工程监理单位进行工程建设的，处50万元以上80万元以下的罚款；（二）项目单位选择无资质的勘察、设计、施工、工程监理单位进行工程建设的，处80万元以上100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DD4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A79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36F21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7A9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6B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5B1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对交通运输建设工程项目法人随意压缩工期，侵犯他人合法权益行为的行政处罚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4E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8DB7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第五十六条第（二）项  违反本条例规定，建设单位有下列行为之一的，责令改正，处20万元以上50万元以下的罚款：（二）任意压缩合理工期的。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第五十五条第（二）项　违反本条例的规定，建设单位有下列行为之一的，责令限期改正，处20万元以上50万元以下的罚款；造成重大安全事故，构成犯罪的，对直接责任人员，依照刑法有关规定追究刑事责任；造成损失的，依法承担赔偿责任：（二）要求施工单位压缩合同约定的工期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3.【部门规章】《公路建设监督管理办法》（2021年交通运输部令第11号修正）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第十九条　公路建设项目法人应当承担公路建设相关责任和义务，对建设项目质量、投资和工期负责。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公路建设项目法人必须依法开展招标活动，不得接受投标人低于成本价的投标，不得随意压缩建设工期，禁止指定分包和指定采购。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违反本办法第十九条规定，项目法人随意压缩工期，侵犯他人合法权益的，责令限期改正，可处20万元以上50万元以下的罚款；造成严重后果的，对全部或部分使用财政性资金的项目，可暂停项目执行或暂缓资金拨付。</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BB6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E6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74FF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AB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52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3EA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对交通运输领域建设单位明示或者暗示设计单位或者施工单位违反工程建设强制性标准，降低工程质量的行政处罚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D0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311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第五十六条第（三）项　违反本条例规定，建设单位有下列行为之一的，责令改正，处20万元以上50万元以下的罚款：（三）明示或者暗示设计单位或者施工单位违反工程建设强制性标准，降低工程质量的。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2.【部门规章】《水运建设市场监督管理办法》（2016年交通运输部令第74号）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违反国家相关规定和本办法规定，项目单位明示或者暗示设计、施工单位违反工程建设强制性标准、降低工程质量的，勘察、设计单位未执行工程建设强制性标准的，施工单位不按照工程设计图纸或者施工技术标准施工的，工程监理单位与建设单位或者施工单位串通，弄虚作假、降低工程质量的，依照《建设工程质量管理条例》第五十六条、第六十三条、第六十四条、第六十七条规定作出罚款决定的，按照以下标准处罚：（一）工程尚未开工建设的，对项目单位处20万元以上30万元以下的罚款；对勘察、设计单位处10万元以上20万元以下的罚款；（二）工程已开工建设的，对项目单位处30万元以上50万元以下的罚款；对勘察、设计单位处20万元以上30万元以下的罚款；对施工单位处工程合同价款2%以上4%以下的罚款；对工程监理单位处50万元以上100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273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F4E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0912B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50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D3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536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对交通运输领域建设工程施工图设计未经批准，擅自开工建设等行为的行政处罚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5D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668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第五十六条第（四）项 违反本条例规定，建设单位有下列行为之一的，责令改正，处20万元以上50万元以下的罚款：（四）施工图设计文件未经审查或者审查不合格，擅自施工的；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2.【部门规章】《航道工程建设管理规定》（ 2019年交通运输部令第44号）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第七十六条 施工图设计未经审查或者审查不合格，擅自施工的，由具体负责监督管理的交通运输主管部门责令改正，处20万元以上50万元以下罚款。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A19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8ED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6F62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41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D3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491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对公路水运工程建设项目必须实行工程监理而未实行工程监理行为的行政处罚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35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8DD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第十二条 实行监理的建设工程，建设单位应当委托具有相应资质等级的工程监理单位进行监理，也可以委托具有工程监理相应资质等级并与被监理工程的施工承包单位没有隶属关系或者其他利害关系的该工程的设计单位进行监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下列建设工程必须实行监理：（一）国家重点建设工程；（二）大中型公用事业工程；（三）成片开发建设的住宅小区工程；（四）利用外国政府或者国际组织贷款、援助资金的工程；（五）国家规定必须实行监理的其他工程。</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第五十六条第（五）项  违反本条例规定，建设单位有下列行为之一的，责令改正，处20万元以上50万元以下的罚款：（五）建设项目必须实行工程监理而未实行工程监理的。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029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3E9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0DF71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06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FB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D8F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对交通运输领域建设单位未按照国家规定办理工程质量监督手续的行政处罚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5A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85F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第五十六条第（六）项  违反本条例规定，建设单位有下列行为之一的，责令改正，处20万元以上50万元以下的罚款：（六）未按照国家规定办理工程质量监督手续的。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2.【部门规章】《公路水运工程质量监督管理规定》  （2017年交通运输部令第28号）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  交通运输主管部门或者其委托的建设工程质量监督机构依法要求建设单位按规定办理质量监督手续。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建设单位应当按照国家规定向交通运输主管部门或者其委托的建设工程质量监督机构提交以下材料，办理工程质量监督手续：（一）公路水运工程质量监督管理登记表；（二）交通运输主管部门批复的施工图设计文件；（三）施工、监理合同及招投标文件；（四）建设单位现场管理机构、人员、质量保证体系等文件；（五）本单位以及勘察、设计、施工、监理、试验检测等单位对其项目负责人、质量负责人的书面授权委托书、质量保证体系等文件；（六）依法要求提供的其他相关材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第四十五条  违反本规定第二十二条规定，建设单位未按照规定办理工程质量监督手续的，依照《建设工程质量管理条例》第五十六条规定，责令改正，按以下标准处以罚款：（一）未造成工程质量事故的，处20万元以上30万元以下的罚款；（二）造成工程质量一般事故的，处30万元以上40万元以下的罚款；（三）造成工程质量较大及以上等级事故的，处40万元以上50万元以下的罚款。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依照《建设工程质量管理条例》规定给予单位罚款处罚的，对单位直接负责的主管人员和其他直接责任人员处单位罚款数额5%以上10%以下的罚款。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D8A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F23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1F89C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E5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E5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A4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对交通运输领域建设单位明示或者暗示施工单位使用不合格的建筑材料、建筑构配件和设备的的行政处罚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22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D61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第五十六条第（七）项 违反本条例规定，建设单位有下列行为之一的，责令改正，处20万元以上50万元以下的罚款：（七）明示或者暗示施工单位使用不合格的建筑材料、建筑构配件和设备的。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7FB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877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23DD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11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9A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91B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对交通运输领域建设单位未按照国家规定将竣工验收报告、有关认可文件或者准许使用文件报送备案的行政处罚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44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E6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第五十六条第（八）项 违反本条例规定，建设单位有下列行为之一的，责令改正，处20万元以上50万元以下的罚款：（八）未按照国家规定将竣工验收报告、有关认可文件或者准许使用文件报送备案的。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13F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494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05220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0B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1B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755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对交通运输领域建设工程项目未组织竣工验收或者验收不合格擅自交付使用等行为的行政处罚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F7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585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 违反本条例规定，建设单位有下列行为之一的，责令改正，处工程合同价款2%以上4%以下的罚款；造成损失的，依法承担赔偿责任：（一）未组织竣工验收，擅自交付使用的；（二）验收不合格，擅自交付使用的；（三）对不合格的建设工程按照合格工程验收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2.【部门规章】《航道工程建设管理规定》（2019年交通运输部令第44号）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第七十七条 航道工程建设项目未组织竣工验收或者验收不合格，项目单位擅自交付使用的，由具体负责监督管理的交通运输主管部门责令改正，处工程合同价款2%以上4%以下的罚款。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3.【部门规章】《公路建设监督管理办法》（2021年交通运输部令第11号修正）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违反本办法第十五条规定，未组织项目交工验收或验收不合格擅自交付使用的，责令改正并停止使用，处工程合同价款2％以上4％以下的罚款；对收费公路项目应当停止收费。</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99A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25D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5937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B04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CC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0E3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对交通运输建设工程领域建设单位未按规定移交建设项目档案行为的行政处罚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99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E1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第五十九条 违反本条例规定，建设工程竣工验收后，建设单位未向建设行政主管部门或者其他有关部门移交建设项目档案的，责令改正，处1万元以上10万元以下的罚款。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48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512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07EC6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72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A9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0CF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对交通运输领域勘察、设计、施工、工程监理等从业单位弄虚作假、无证或超越本单位资质等级承揽工程等行为的行政处罚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CF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6ED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第六十条　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未取得资质证书承揽工程的，予以取缔，依照前款规定处以罚款；有违法所得的，予以没收。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以欺骗手段取得资质证书承揽工程的，吊销资质证书，依照本条第一款规定处以罚款；有违法所得的，予以没收。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2.【行政法规】《建设工程勘察设计管理条例》（2017年国务院令第687号修订）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第八条  建设工程勘察、设计单位应当在其资质等级许可的范围内承揽建设工程勘察、设计业务。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第三十五条  违反本条例第八条规定的，责令停止违法行为，处合同约定的勘察费、设计费1倍以上2倍以下的罚款，有违法所得的，予以没收；可以责令停业整顿，降低资质等级；情节严重的，吊销资质证书。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未取得资质证书承揽工程的，予以取缔，依照前款规定处以罚款；有违法所得的，予以没收。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以欺骗手段取得资质证书承揽工程的，吊销资质证书，依照本条第一款规定处以罚款；有违法所得的，予以没收。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3.【部门规章】《水运建设市场监督管理办法》（2016年交通运输部令第74号）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第三十七条  违反本办法规定，承包单位超越资质等级承揽工程的，依照《建设工程质量管理条例》第六十条规定，责令停止违法行为，按照以下标准处以罚款；有违法所得的，予以没收：（一）工程尚未开工建设的，对勘察、设计单位或者工程监理单位处合同约定的勘察费、设计费或者监理酬金1倍的罚款；对施工单位处工程合同价款2%的罚款；（二）工程已开工建设的，对勘察、设计单位或者工程监理单位处合同约定的勘察费、设计费或者监理酬金1倍以上2倍以下的罚款；对施工单位处工程合同价款2%以上4%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未取得资质证书承揽工程的，予以取缔，依照前款规定处以罚款；有违法所得的，予以没收。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4.【部门规章】《公路建设监督管理办法》（2021年交通运输部令第11号修正）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第二十条　公路建设从业单位应当依法取得公路工程资质证书并按照资质管理有关规定，在其核定的业务范围内承揽工程，禁止无证或越级承揽工程。</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公路建设从业单位必须按合同规定履行其义务，禁止转包或违法分包。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第四十二条　违反本办法第二十条规定，承包单位弄虚作假、无证或越级承揽工程任务的，责令停止违法行为，对勘察、设计单位或工程监理单位处合同约定的勘察费、设计费或监理酬金１倍以上２倍以下的罚款；对施工单位处工程合同价款2％以上4％以下的罚款，可以责令停业整顿，降低资质等级；情节严重的，吊销资质证书；有违法所得的，予以没收。承包单位转包或违法分包工程的，责令改正，没收违法所得，对勘察、设计、监理单位处合同约定的勘察费、设计费、监理酬金的25％以上50％以下的罚款；对施工单位处工程合同价款0.5％以上1％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A9F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756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8C2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AA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DB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325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对交通运输领域建设工程从业单位出借资质行为的行政处罚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FB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2C7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第六十一条　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2%以上4%以下的罚款；可以责令停业整顿，降低资质等级；情节严重的，吊销资质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2.【行政法规】《建设工程勘察设计管理条例》（2017年国务院令第687号修订）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第八条　建设工程勘察、设计单位应当在其资质等级许可的范围内承揽建设工程勘察、设计业务。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第三十五条第一款  违反本条例第八条规定的，责令停止违法行为，处合同约定的勘察费、设计费1倍以上2倍以下的罚款，有违法所得的，予以没收；可以责令停业整顿，降低资质等级；情节严重的，吊销资质证书。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3.【行政法规】《中华人民共和国招标投标法实施条例》（2019年国务院令第709号修订）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第六十九条  出让或者出租资格、资质证书供他人投标的，依照法律、行政法规的规定给予行政处罚；构成犯罪的，依法追究刑事责任。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4.【部门规章】《水运建设市场监督管理办法》（2016年交通运输部令第74号）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第三十八条  违反本办法规定，勘察、设计、施工、工程监理单位允许其他单位或者个人以本单位名义承揽工程的，依照《建设工程质量管理条例》第六十一条规定，责令改正，没收违法所得，按照以下标准处以罚款：（一）勘察、设计、施工、工程监理单位允许有相应资质并符合本工程建设要求的单位或者个人以本单位名义承揽工程的，对勘察、设计单位或者工程监理单位处合同约定的勘察费、设计费或者监理酬金1倍以上1.5倍以下的罚款；对施工单位处工程合同价款2%以上3%以下的罚款；（二）勘察、设计、施工、工程监理单位允许无相应资质的单位或者个人以本单位名义承揽工程的，对勘察、设计单位或者工程监理单位处合同约定的勘察费、设计费或者监理酬金1.5倍以上2倍以下的罚款；对施工单位处工程合同价款3%以上4%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A77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18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781F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72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83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8EA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对交通运输领域建设工程从业单位违法转分包等行为的行政处罚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57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2AB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  违反本条例规定，承包单位将承包的工程转包或者违法分包的，责令改正，没收违法所得，对勘察、设计单位处合同约定的勘察费、设计费百分之二十五以上百分之五十以下的罚款；对施工单位处工程合同价款百分之零点五以上百分之一以下的罚款；可以责令停业整顿，降低资质等级；情节严重的，吊销资质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工程监理单位转让工程监理业务的，责令改正，没收违法所得，处合同约定的监理酬金25%以上50%以下的罚款；可以责令停业整顿，降低资质等级；情节严重的，吊销资质证书。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2.【行政法规】《建设工程勘察设计管理条例》（2017年修正）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第三十九条 违反本条例规定，建设工程勘察、设计单位将所承揽的建设工程勘察、设计转包的，责令改正，没收违法所得，处合同约定的勘察费、设计费25％以上50％以下的罚款，可以责令停业整顿，降低资质等级；情节严重的，吊销资质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3.【部门规章】《公路建设市场管理办法》（2015年交通运输部令第11号修正）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违反本办法规定，承包单位将承包的工程转包或者违法分包的，责令改正，没收违法所得，对勘察、设计单位处合同约定的勘察费、设计费25%以上50%以下的罚款；对施工单位处工程合同价款5‰以上10‰以下的罚款；可以责令停业整顿，降低资质等级；情节严重的，吊销资质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工程监理单位转让工程监理业务的，责令改正，没收违法所得，处合同约定的监理酬金25%以上50%以下的罚款；可以责令停业整顿，降低资质等级；情节严重的，吊销资质证书。</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ABB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132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0F935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34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AF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BE5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对交通运输领域建设工程勘察单位、设计单位未按照法律、法规和工程建设强制性标准进行勘察、设计等行为的行政处罚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46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5CC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第六十三条　违反本条例规定，有下列行为之一的，责令改正，处10万元以上30万元以下的罚款：（一）勘察单位未按照工程建设强制性标准进行勘察的；（二）设计单位未根据勘察成果文件进行工程设计的；（三）设计单位指定建筑材料、建筑构配件的生产厂、供应商的；（四）设计单位未按照工程建设强制性标准进行设计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有前款所列行为，造成工程质量事故的，责令停业整顿，降低资质等级；情节严重的，吊销资质证书；造成损失的，依法承担赔偿责任。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2.【行政法规】《建设工程安全生产管理条例》（2003年国务院令第393号）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一）未按照法律、法规和工程建设强制性标准进行勘察、设计的；（二）采用新结构、新材料、新工艺的建设工程和特殊结构的建设工程，设计单位未在设计中提出保障施工作业人员安全和预防生产安全事故的措施建议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3.【部门规章】《水运建设市场监督管理办法》（2016年交通运输部令第74号）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第四十条  违反国家相关规定和本办法规定，项目单位明示或者暗示设计、施工单位违反工程建设强制性标准、降低工程质量的，勘察、设计单位未执行工程建设强制性标准的，施工单位不按照工程设计图纸或者施工技术标准施工的，工程监理单位与建设单位或者施工单位串通，弄虚作假、降低工程质量的，依照《建设工程质量管理条例》第五十六条、第六十三条、第六十四条、第六十七条规定作出罚款决定的，按照以下标准处罚：（一）工程尚未开工建设的，对项目单位处20万元以上30万元以下的罚款；对勘察、设计单位处10万元以上20万元以下的罚款；（二）工程已开工建设的，对项目单位处30万元以上50万元以下的罚款；对勘察、设计单位处20万元以上30万元以下的罚款；对施工单位处工程合同价款2%以上4%以下的罚款；对工程监理单位处50万元以上100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4.【部门规章】《公路水运工程质量监督管理规定》（2017年交通运输部令第28号）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第十条  勘察、设计单位对勘察、设计质量负责，应当按照有关规定、强制性标准进行勘察、设计，保证勘察、设计工作深度和质量。勘察单位提供的勘察成果文件应当满足工程设计的需要。设计单位应当根据勘察成果文件进行工程设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第三十九条  违反本规定第十条规定，勘察、设计单位未按照工程建设强制性标准进行勘察、设计的，设计单位未根据勘察成果文件进行工程设计的，依照《建设工程质量管理条例》第六十三条规定，责令改正，按以下标准处以罚款；造成质量事故的，责令停工整顿：（一）工程尚未开工建设的，处10万元以上20万元以下的罚款；（二）工程已开工建设的，处20万元以上30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49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88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E1B2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16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B5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FDE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对交通运输建设工程领域施工单位在施工中偷工减料的，使用不合格的建筑材料、建筑构配件和设备的，或者有不按照工程设计图纸或者施工技术标准施工的其他行为的行政处罚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64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94C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第六十四条　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2.【部门规章】《公路建设监督管理办法》（2021年交通运输部令第11号修正）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第十四条　公路建设项目必须符合公路工程技术标准。施工单位必须按批准的设计文件施工，任何单位和人员不得擅自修改工程设计。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已批准的公路工程设计，原则上不得变更。确需设计变更的，应当按照交通部制定的《公路工程设计变更管理办法》的规定履行审批手续。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第三十九条　违反本办法第十四条规定，未经批准擅自修改工程设计，责令限期改正，可给予警告处罚；情节严重的，对全部或部分使用财政性资金的项目，可暂停项目执行或暂缓资金拨付。</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3.【部门规章】《水运建设市场监督管理办法》（2016年交通运输部令第74号）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违反国家相关规定和本办法规定，项目单位明示或者暗示设计、施工单位违反工程建设强制性标准、降低工程质量的，勘察、设计单位未执行工程建设强制性标准的，施工单位不按照工程设计图纸或者施工技术标准施工的，工程监理单位与建设单位或者施工单位串通，弄虚作假、降低工程质量的，依照《建设工程质量管理条例》第五十六条、第六十三条、第六十四条、第六十七条规定作出罚款决定的，按照以下标准处罚：（一）工程尚未开工建设的，对项目单位处20万元以上30万元以下的罚款；对勘察、设计单位处10万元以上20万元以下的罚款；（二）工程已开工建设的，对项目单位处30万元以上50万元以下的罚款；对勘察、设计单位处20万元以上30万元以下的罚款；对施工单位处工程合同价款2%以上4%以下的罚款；对工程监理单位处50万元以上100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4.【部门规章】《公路水运工程质量监督管理规定》（2017年交通运输部令第28号）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违反本规定第十四条规定，施工单位不按照工程设计图纸或者施工技术标准施工的，依照《建设工程质量管理条例》第六十四条规定，责令改正，按以下标准处以罚款；情节严重的，责令停工整顿：（一）未造成工程质量事故的，处所涉及单位工程合同价款2%的罚款；（二）造成工程质量一般事故的，处所涉及单位工程合同价款2%以上3%以下的罚款；（三）造成工程质量较大及以上等级事故的，处所涉及单位工程合同价款3%以上4%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79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EFB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826D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5F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A3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43B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对交通运输建设工程领域施工单位未对材料、构配件等进行检验检测行为的行政处罚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96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963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 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2.【部门规章】《公路水运工程质量监督管理规定》（2017年交通运输部令第28号）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第十四条 施工单位应当严格按照工程设计图纸、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违反本规定第十四条规定，施工单位未按规定对原材料、混合料、构配件等进行检验的，依照《建设工程质量管理条例》第六十五条规定，责令改正，按以下标准处以罚款；情节严重的，责令停工整顿：（一）未造成工程质量事故的，处10万元以上15万元以下的罚款；（二）造成工程质量事故的，处15万元以上20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2BB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712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198DD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E37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1A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88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对交通运输建设工程领域施工单位不按规定履行保修义务等行为的行政处罚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08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154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第六十六条 违反本条例规定，施工单位不履行保修义务或者拖延履行保修义务的，责令改正，处10万元以上20万元以下的罚款，并对在保修期内因质量缺陷造成的损失承担赔偿责任。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2.【部门规章】《公路水运工程质量监督管理规定》（2017年交通运输部令第28号）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第十五条 施工单位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第四十二条 违反本规定第十五条规定，施工单位对施工中出现的质量问题或者验收不合格的工程，未进行返工处理或者拖延返工处理的，责令改正，处1万元以上3万元以下的罚款。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施工单位对保修范围和保修期限内发生质量问题的工程，不履行保修义务或者拖延履行保修义务的，依照《建设工程质量管理条例》第六十六条规定，责令改正，按以下标准处以罚款：（一）未造成工程质量事故的，处10万元以上15万元以下的罚款；（二）造成工程质量事故的，处15万元以上20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C77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332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1C66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BE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E9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43E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对交通运输建设工程领域监理单位与相关单位串通，弄虚作假、降低工程质量等行为的行政处罚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55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332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第六十七条第（一）项  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2.【部门规章】《公路水运工程质量监督管理规定》（2017年交通运输部令第28号）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第十七条 监理单位对施工质量负监理责任，应当按合同约定设立现场监理机构，按规定程序和标准进行工程质量检查、检测和验收，对发现的质量问题及时督促整改，不得降低工程质量标准。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公路水运工程交工验收前，监理单位应当根据有关标准和规范要求对工程质量进行检查验证，编制工程质量评定或者评估报告，并提交建设单位。</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违反本规定第十七条规定，监理单位在监理工作中弄虚作假、降低工程质量的，或者将不合格的建设工程、建筑材料、建筑构配件和设备按照合格签字的，依照《建设工程质量管理条例》第六十七条规定，责令改正，按以下标准处以罚款，降低资质等级或者吊销资质证书；有违法所得的，予以没收：（一）未造成工程质量事故的，处50万元以上60万元以下的罚款；（二）造成工程质量一般事故的，处60万元以上70万元以下的罚款；（三）造成工程质量较大事故的，处70万元以上80万元以下的罚款；（四）造成工程质量重大及以上等级事故的，处80万元以上100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3.【部门规章】《水运建设市场监督管理办法》（2016年交通运输部令第74号）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违反国家相关规定和本办法规定，项目单位明示或者暗示设计、施工单位违反工程建设强制性标准、降低工程质量的，勘察、设计单位未执行工程建设强制性标准的，施工单位不按照工程设计图纸或者施工技术标准施工的，工程监理单位与建设单位或者施工单位串通，弄虚作假、降低工程质量的，依照《建设工程质量管理条例》第五十六条、第六十三条、第六十四条、第六十七条规定作出罚款决定的，按照以下标准处罚：（一）工程尚未开工建设的，对项目单位处20万元以上30万元以下的罚款；对勘察、设计单位处10万元以上20万元以下的罚款；（二）工程已开工建设的，对项目单位处30万元以上50万元以下的罚款；对勘察、设计单位处20万元以上30万元以下的罚款；对施工单位处工程合同价款2%以上4%以下的罚款；对工程监理单位处50万元以上100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0E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700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6F2E4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B0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03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978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对交通运输建设工程领域监理单位将不合格的工程、材料、构件和设备按合格签字行为的行政处罚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84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E84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第六十七条第（二）项   工程监理单位有下列行为之一的，责令改正，处50万元以上100万元以下的罚款，降低资质等级或者吊销资质证书；有违法所得的，予以没收；造成损失的，承担连带赔偿责任：（二）将不合格的建设工程、建筑材料、建筑构配件和设备按照合格签字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2.【部门规章】《公路建设监督管理办法》（2021年交通运输部令第11号修正）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第二十三条　公路建设项目实施过程中，监理单位应当依照法律、法规、规章以及有关技术标准、设计文件、合同文件和监理规范的要求，采用旁站、巡视和平行检验形式对工程实施监理，对不符合工程质量与安全要求的工程应当责令施工单位返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未经监理工程师签认，施工单位不得将建筑材料、构件和设备在工程上使用或安装，不得进行下一道工序施工。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第四十四条　违反本办法第二十三条规定，监理单位将不合格的工程、建筑材料、构件和设备按合格予以签认的，责令改正，可给予警告处罚，情节严重的，处50万元以上100万元以下的罚款；施工单位在工程上使用或安装未经监理签认的建筑材料、构件和设备的，责令改正，可给予警告处罚，情节严重的，处工程合同价款2％以上4％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3.【部门规章】《公路水运工程质量监督管理规定》（2017年交通运输部令第28号）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违反本规定第十七条规定，监理单位在监理工作中弄虚作假、降低工程质量的，或者将不合格的建设工程、建筑材料、建筑构配件和设备按照合格签字的，依照《建设工程质量管理条例》第六十七条规定，责令改正，按以下标准处以罚款，降低资质等级或者吊销资质证书；有违法所得的，予以没收：（一）未造成工程质量事故的，处50万元以上60万元以下的罚款；（二）造成工程质量一般事故的，处60万元以上70万元以下的罚款；（三）造成工程质量较大事故的，处70万元以上80万元以下的罚款；（四）造成工程质量重大及以上等级事故的，处80万元以上100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F5E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A92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483A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BD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E6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26C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对交通运输建设工程领域监理单位违规承担有利害关系建设工程的监理业务行为的行政处罚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7A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36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第六十八条 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F54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2CF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38BD5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1A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AB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64C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对交通运输建设工程领域单位违法行为（工程质量方面）直接负有责任相关人员的行政处罚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D0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1EF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第七十三条　依照本条例规定，给予单位罚款处罚的，对单位直接负责的主管人员和其他直接责任人员处单位罚款数额5%以上10%以下的罚款。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2.【部门规章】《公路水运工程质量监督管理规定》（2017年交通运输部令第28号）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依照《建设工程质量管理条例》规定给予单位罚款处罚的，对单位直接负责的主管人员和其他直接责任人员处单位罚款数额5%以上10%以下的罚款。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3.【部门规章】《水运建设市场监督管理办法》（2016年交通运输部令第74号）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第四十一条  依照《建设工程质量管理条例》规定给予单位罚款处罚的，对单位直接负责的主管人员和其他直接责任人员处单位罚款数额5%以上10%以下的罚款。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2FE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0AF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3528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629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F4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F51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对交通运输领域注册执业人员因过错造成质量事故的行政处罚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0F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7D0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第七十二条　违反本条例规定，注册建筑师、注册结构工程师、监理工程师等注册执业人员因过错造成质量事故的，责令停止执业1年；造成重大质量事故的，吊销执业资格证书，5年以内不予注册；情节特别恶劣的，终身不予注册。</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590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nil"/>
              <w:left w:val="nil"/>
              <w:bottom w:val="nil"/>
              <w:right w:val="nil"/>
            </w:tcBorders>
            <w:shd w:val="clear" w:color="auto" w:fill="auto"/>
            <w:vAlign w:val="center"/>
          </w:tcPr>
          <w:p w14:paraId="7E720C93">
            <w:pPr>
              <w:keepNext w:val="0"/>
              <w:keepLines w:val="0"/>
              <w:widowControl/>
              <w:suppressLineNumbers w:val="0"/>
              <w:jc w:val="left"/>
              <w:textAlignment w:val="center"/>
              <w:rPr>
                <w:rFonts w:ascii="方正仿宋_GBK" w:hAnsi="方正仿宋_GBK" w:eastAsia="方正仿宋_GBK" w:cs="方正仿宋_GBK"/>
                <w:i w:val="0"/>
                <w:iCs w:val="0"/>
                <w:color w:val="000000"/>
                <w:sz w:val="20"/>
                <w:szCs w:val="20"/>
                <w:u w:val="none"/>
              </w:rPr>
            </w:pPr>
            <w:r>
              <w:rPr>
                <w:rFonts w:hint="default" w:ascii="方正仿宋_GBK" w:hAnsi="方正仿宋_GBK" w:eastAsia="方正仿宋_GBK" w:cs="方正仿宋_GBK"/>
                <w:i w:val="0"/>
                <w:iCs w:val="0"/>
                <w:color w:val="000000"/>
                <w:kern w:val="0"/>
                <w:sz w:val="20"/>
                <w:szCs w:val="20"/>
                <w:u w:val="none"/>
                <w:lang w:val="en-US" w:eastAsia="zh-CN" w:bidi="ar"/>
              </w:rPr>
              <w:t>对县管辖范围内县、乡、村道及水运工程建设项目相关从业人员违反法定情形的，在职责范围内予以处罚。</w:t>
            </w:r>
          </w:p>
        </w:tc>
      </w:tr>
      <w:tr w14:paraId="7677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2D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84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C0C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对交通运输领域未经注册擅自以注册人员名义从事建设工程勘察、设计活动的行政处罚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A8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1B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【行政法规】《建设工程勘察设计管理条例》（2017年国务院令第687号修订）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　违反本条例规定，未经注册，擅自以注册建设工程勘察、设计人员的名义从事建设工程勘察、设计活动的，责令停止违法行为，没收违法所得，处违法所得2倍以上5倍以下罚款；给他人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857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506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对县管辖范围内县、乡、村道及水运工程建设项目相关从业人员违反法定情形的予以处罚。</w:t>
            </w:r>
          </w:p>
        </w:tc>
      </w:tr>
      <w:tr w14:paraId="159A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3CD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8D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7EF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对交通运输领域执业人员和其他专业技术人员不按规定受聘而从事建设工程勘察、设计活动行为的行政处罚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9D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C4B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【行政法规】《建设工程勘察设计管理条例》（2017年国务院令第687号修订）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第三十七条　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2倍以上5倍以下的罚款；情节严重的，可以责令停止执行业务或者吊销资格证书；给他人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BE4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137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对县管辖范围内县、乡、村道及水运工程建设项目相关从业人员违反法定情形的予以处罚。</w:t>
            </w:r>
          </w:p>
        </w:tc>
      </w:tr>
      <w:tr w14:paraId="614EE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6B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FE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F4A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对交通运输建设工程领域勘察设计单位未依据批准文件、规划或国家规定编制建设工程勘察、设计文件行为的行政处罚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BB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1CF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【行政法规】《建设工程勘察设计管理条例》（2017年国务院令第687号修订）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974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AE8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40FE3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12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76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F7E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对建设单位未提供建设工程安全生产作业环境及安全施工措施所需费用等行为的行政处罚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14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185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违反本条例的规定，建设单位未提供建设工程安全生产作业环境及安全施工措施所需费用的，责令限期改正；逾期未改正的，责令该建设工程停止施工。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建设单位未将保证安全施工的措施或者拆除工程的有关资料报送有关部门备案的，责令限期改正，给予警告。</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420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CDE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6C65A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80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8D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50C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对交通运输领域建设工程建设单位对其他从业单位提出不符合安全生产法律、法规和强制性标准规定的要求行为的行政处罚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41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098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第五十五条第（一）项  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DA0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47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3CE9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F1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83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0B7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对交通运输领域建设工程勘察单位、设计单位未按照法律、法规和工程建设强制性标准进行勘察、设计等行为的行政处罚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6D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D0D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一）未按照法律、法规和工程建设强制性标准进行勘察、设计的；（二）采用新结构、新材料、新工艺的建设工程和特殊结构的建设工程，设计单位未在设计中提出保障施工作业人员安全和预防生产安全事故的措施建议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9DC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07E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5D65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41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5E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DA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对交通运输领域建设工程监理单位未对施工组织设计中的安全技术措施或者专项施工方案进行审查等行为的行政处罚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6E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EC4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第五十七条 违反本条例的规定，工程监理单位有下列行为之一的，责令限期改正；逾期未改正的，责令停业整顿，并处 10万元以上30万元以下的罚款；情节严重的，降低资质等级，直至吊销资质证书；造成重大安全事故，构成犯罪的，对直接责任人员，依照刑法有关规定追究刑事责任；造成损失的，依法承担赔偿责任：（一）未对施工组织设计中的安全技术措施或者专项施工方案进行审查的；（二）发现安全事故隐患未及时要求施工单位整改或者暂时停止施工的；（三）施工单位拒不整改或者不停止施工，未及时向有关主管部门报告的；（四）未依照法律、法规和工程建设强制性标准实施监理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03F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19A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09C85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2D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37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3C4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对交通运输领域建设工程监理单位未对施工组织设计中的安全技术措施或者专项施工方案进行审查等行为的行政处罚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58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943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　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261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ADC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对县管辖范围内县、乡、村道及水运工程建设项目相关从业人员违反法定情形的，在职责范围内予以处罚。</w:t>
            </w:r>
          </w:p>
        </w:tc>
      </w:tr>
      <w:tr w14:paraId="547B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7D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81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5DB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对为交通运输领域建设工程提供机械设备和配件的单位，未按照安全施工的要求配备齐全有效的保险、限位等安全设施和装置行为的行政处罚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30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8D0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第五十九条　违反本条例的规定，为建设工程提供机械设备和配件的单位，未按照安全施工的要求配备齐全有效的保险、限位等安全设施和装置的，责令限期改正，处合同价款1倍以上3倍以下的罚款；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C86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AA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对县管辖范围内县、乡、村道及水运工程建设项目相关从业人员违反法定情形的，在职责范围内予以处罚。</w:t>
            </w:r>
          </w:p>
        </w:tc>
      </w:tr>
      <w:tr w14:paraId="2F4AC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AE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18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891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对交通运输领域建设工程中出租单位出租未经安全性能检测或者经检测不合格的机械设备和施工机具及配件的行为的行政处罚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A7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5C5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　违反本条例的规定，出租单位出租未经安全性能检测或者经检测不合格的机械设备和施工机具及配件的，责令停业整顿，并处5万元以上10万元以下的罚款；造成损失的，依法承担赔偿责任。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F8E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8BC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对县管辖范围内县、乡、村道及水运工程建设项目相关从业人员违反法定情形的，在职责范围内予以处罚。</w:t>
            </w:r>
          </w:p>
        </w:tc>
      </w:tr>
      <w:tr w14:paraId="5D57B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C8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23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BF3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对交通运输领域建设工程中施工起重机械和整体提升脚手架、模板等自升式架设设施安装、拆卸单位未编制拆装方案、制定安全施工措施等行为的行政处罚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3C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6EF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一）未编制拆装方案、制定安全施工措施的；（二）未由专业技术人员现场监督的；（三）未出具自检合格证明或者出具虚假证明的；（四）未向施工单位进行安全使用说明，办理移交手续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03D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938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对县管辖范围内县、乡、村道及水运工程建设项目相关从业人员违反法定情形的，在职责范围内予以处罚。</w:t>
            </w:r>
          </w:p>
        </w:tc>
      </w:tr>
      <w:tr w14:paraId="5AC6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3E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2E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8AD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对交通运输建设工程领域建设工程施工单位挪用列入建设工程概算的安全生产作业环境及安全施工措施所需费用行为的行政处罚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23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33D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 违反本条例的规定，施工单位挪用列入建设工程概算的安全生产作业环境及安全施工措施所需费用的，责令限期改正，处挪用费用20%以上50%以下的罚款；造成损失的，依法承担赔偿责任。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78C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A20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1508C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36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29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947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对交通运输建设工程领域施工单位施工前未对有关安全施工的技术要求作详细说明等行为的行政处罚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E4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F88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第六十四条 违反本条例的规定，施工单位有下列行为之一的，责令限期改正；逾期未改正的，责令停业整顿，并处5万元以上10万元以下的罚款；造成重大安全事故，构成犯罪的，对直接责任人员，依照刑法有关规定追究刑事责任：（一）施工前未对有关安全施工的技术要求作出详细说明的；（二）未根据不同施工阶段和周围环境及季节、气候的变化，在施工现场采取相应的安全施工措施，或者在城市市区内的建设工程的施工现场未实行封闭围挡的；（三）在尚未竣工的建筑物内设置集体宿舍的；（四）施工现场临时搭建的建筑物不符合安全使用要求的；（五）未对因建设工程施工可能造成损害的毗邻建筑物、构筑物和地下管线等采取专项防护措施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施工单位有前款规定第（四）项、第（五）项行为，造成损失的，依法承担责任。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60E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132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1EC2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E64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0E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C57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对交通运输建设工程领域施工单位安全防护用具、机械设备、施工机具及配件未经查验合格即投入使用等行为的行政处罚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49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B0C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安全防护用具、机械设备、施工机具及配件在进入施工现场前未经查验或者查验不合格即投入使用的；（二）使用未经验收或者验收不合格的施工起重机械和整体提升脚手架、模板等自升式架设设施的；（三）委托不具有相应资质的单位承担施工现场安装、拆卸施工起重机械和整体提升脚手架、模板等自升式架设设施的；（四）在施工组织设计中未编制安全技术措施、施工现场临时用电方案或者专项施工方案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D9C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5E3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2E783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CD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70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4B2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对公路水运工程从业单位未全面履行安全生产责任，导致重大事故隐患等行为的行政处罚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1A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B8D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【部门规章】《公路水运工程安全生产监督管理办法》 （2017年交通运输部令第25号）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从业单位及相关责任人违反本办法规定，有下列行为之一的，责令限期改正；逾期未改正的，对从业单位处1万元以上3万元以下的罚款；构成犯罪的，依法移送司法部门追究刑事责任：（一）从业单位未全面履行安全生产责任，导致重大事故隐患的；（二）未按规定开展设计、施工安全风险评估，或者风险评估结论与实际情况严重不符，导致重大事故隐患未被及时发现的；（三）未按批准的专项施工方案进行施工，导致重大事故隐患的；（四）在已发现的泥石流影响区、滑坡体等危险区域设置施工驻地，导致重大事故隐患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D4D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744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对县管辖范围内县、乡、村道以及水运建设工程项目违反法定情形予以处罚。</w:t>
            </w:r>
          </w:p>
        </w:tc>
      </w:tr>
      <w:tr w14:paraId="679CF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FC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A9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F40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对项目法人侵占、挪用公路建设资金，非法扩大建设成本行为的行政处罚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C1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FF2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【部门规章】《公路建设监督管理办法》（2021年交通运输部令第11号修正）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第二十九条　公路建设资金监督管理的主要内容：（一）是否严格执行建设资金专款专用、专户存储、不准侵占、挪用等有关管理规定；（二）是否严格执行概预算管理规定，有无将建设资金用于计划外工程；（三）资金来源是否符合国家有关规定，配套资金是否落实、及时到位；（四）是否按合同规定拨付工程进度款，有无高估冒算，虚报冒领情况，工程预备费使用是否符合有关规定；（五）是否在控制额度内按规定使用建设管理费，按规定的比例预留工程质量保证金，有无非法扩大建设成本的问题；（六）是否按规定编制项目竣工财务决算，办理财产移交手续，形成的资产是否及时登记入帐管理；（七）财会机构是否建立健全，并配备相适应的财会人员。各项原始记录、统计台帐、凭证帐册、会计核算、财务报告、内部控制制度等基础性工作是否健全、规范。</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违反本办法第二十九条规定，项目法人侵占、挪用公路建设资金，非法扩大建设成本，责令限期整改，可给予警告处罚；情节严重的，对全部或部分使用财政性资金的项目，可暂停项目执行或暂缓资金拨付，对直接责任人依法给予行政处分。</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218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288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6642F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5C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C6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5BD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对申请公路建设行业从业许可过程中弄虚作假、以欺骗、贿赂等不正当手段取得从业许可等行为的行政处罚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FF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09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1.【法律】《中华人民共和国行政许可法》（2019年修正）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第七十九条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2.【部门规章】《公路建设市场管理办法》（2015年交通运输部令第11号修正）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从业单位违反本办法规定，在申请公路建设从业许可时，隐瞒有关情况或者提供虚假材料的，行政机关不予受理或者不予行政许可，并给予警告；行政许可申请人在1年内不得再次申请该行政许可。</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被许可人以欺骗、贿赂等不正当手段取得从业许可的，行政机关应当依照法律、法规给予行政处罚；申请人在3年内不得再次申请该行政许可；构成犯罪的，依法追究刑事责任。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2FF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CE7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对县管辖范围内县、乡、村道建设从业单位违反法定情形予以处罚。</w:t>
            </w:r>
          </w:p>
        </w:tc>
      </w:tr>
      <w:tr w14:paraId="7987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AC4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5F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C01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对设立工地临时实验室的施工、监理单位弄虚造假、出具虚假试验检测数据报告行为的行政处罚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CB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B92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【部门规章】《公路水运工程质量监督管理规定》（2017年交通运输部令第28号）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第十八条 施工、监理单位应当按照合同约定设立工地临时试验室，严格按照工程技术标准、检测规范和规程，在核定的试验检测参数范围内开展试验检测活动。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施工、监理单位应当对其设立的工地临时试验室所出具的试验检测数据和报告的真实性、客观性、准确性负责。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第四十四条 违反本规定第十八条规定，设立工地临时实验室的单位弄虚作假、出具虚假数据报告的，责令改正，处1万元以上3万元以下的罚款。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CC02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DCD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对县管辖范围内县、乡、村道及水运工程施工、监理单位违反法定情形予以处罚。</w:t>
            </w:r>
          </w:p>
        </w:tc>
      </w:tr>
      <w:tr w14:paraId="737BA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C5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BA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0F0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对未取得相应资质从事质量检测活动等行为的行政处罚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87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248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【部门规章】《公路水运工程质量检测管理办法》（2023年交通运输部令第9号）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检测机构违反本办法规定，有下列行为之一的，其检测报告无效，由交通运输主管部门处1万元以上3万元以下罚款；造成危害后果的，处3万元以上10万元以下罚款；构成犯罪的，依法追究刑事责任：（一）未取得相应资质从事质量检测活动的；（二）资质证书已过有效期从事质量检测活动的；（三）超出资质许可范围从事质量检测活动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3D6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1CB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对县管辖范围内县、乡、村道及水运工程施工、监理单位违反法定情形予以处罚。</w:t>
            </w:r>
          </w:p>
        </w:tc>
      </w:tr>
      <w:tr w14:paraId="4D43B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A3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FF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EB1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对检测机构未按照规定申请变更行为的行政处罚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29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D23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【部门规章】《公路水运工程质量检测管理办法》（2023年交通运输部令第9号）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检测机构未按照本办法第二十三条规定申请变更的，由交通运输主管部门责令限期办理；逾期未办理的，给予警告或者通报批评。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FA0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BBE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对县管辖范围内县、乡、村道及水运工程施工、监理单位违反法定情形予以处罚。</w:t>
            </w:r>
          </w:p>
        </w:tc>
      </w:tr>
      <w:tr w14:paraId="12943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9B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59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E9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对出具虚假检测报告，篡改、伪造检测报告或将检测业务转包、违规分包行为的行政处罚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CC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1BC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【部门规章】《公路水运工程质量检测管理办法》（2023年交通运输部令第9号）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第五十二条  检测机构违反本办法规定，有下列行为之一的，由交通运输主管部门责令改正，处1万元以上3万元以下罚款；造成危害后果的，处3万元以上10万元以下罚款；构成犯罪的，依法追究刑事责任：（一）出具虚假检测报告，篡改、伪造检测报告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（二）将检测业务转包、违规分包的。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D03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F96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对县管辖范围内县、乡、村道及水运工程施工、监理单位违反法定情形予以处罚。</w:t>
            </w:r>
          </w:p>
        </w:tc>
      </w:tr>
      <w:tr w14:paraId="65E2B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DC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E1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B2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对检测机构质量保证体系未有效运行的，或者未按照有关规定对仪器设备进行正常维护等行为的行政处罚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83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48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【部门规章】《公路水运工程质量检测管理办法》（2023年交通运输部令第9号）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第五十三条  检测机构违反本办法规定，有下列行为之一的，由交通运输主管部门责令改正，处5000元以上1万元以下罚款：（一）质量保证体系未有效运行的，或者未按照有关规定对仪器设备进行正常维护的；（二）未按规定进行档案管理，造成检测数据无法追溯的；（三）在同一工程项目标段中同时接受建设、监理、施工等多方的质量检测委托的；（四）未按规定报告在检测过程中发现检测项目不合格且涉及工程主体结构安全的；（五）接受监督检查时不如实提供有关资料，或者拒绝、阻碍监督检查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2D1B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22B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对县管辖范围内县、乡、村道及水运工程施工、监理单位违反法定情形予以处罚。</w:t>
            </w:r>
          </w:p>
        </w:tc>
      </w:tr>
      <w:tr w14:paraId="4A337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EE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10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2E3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对检测机构或者检测人员未按规定进行样品管理等行为的行政处罚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3E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5AA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【部门规章】《公路水运工程质量检测管理办法》（2023年交通运输部令第9号）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检测机构或者检测人员违反本办法规定，有下列行为之一的，由交通运输主管部门责令改正，给予警告或者通报批评：（一）未按规定进行样品管理的；（二）同时在两家或者两家以上检测机构从事检测活动的；（三）借工作之便推销建设材料、构配件和设备的；（四）不按照要求参加比对试验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B7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CDE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对县管辖范围内县、乡、村道及水运工程施工、监理单位违反法定情形予以处罚。</w:t>
            </w:r>
          </w:p>
        </w:tc>
      </w:tr>
      <w:tr w14:paraId="5BE4B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9F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2F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F4F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对检测机构违反规定，转让、出租检测机构资质证书行为的行政处罚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3B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7C7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【部门规章】《公路水运工程质量检测管理办法》（2023年交通运输部令第9号）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检测机构违反本办法规定，转让、出租检测机构资质证书的，由交通运输主管部门责令停止违法行为，收缴有关证件，处5000元以下罚款。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647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B1F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对县管辖范围内县、乡、村道及水运工程施工、监理单位违反法定情形予以处罚。</w:t>
            </w:r>
          </w:p>
        </w:tc>
      </w:tr>
      <w:tr w14:paraId="6BDE2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21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0F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074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对交通运输工程造价工程师违反《交通运输工程造价工程师注册管理办法》有关规定行为的行政处罚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4E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1B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【部门规章】《交通运输工程造价工程师注册管理办法》（2023年交通运输部令第2号）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第二十条  交通运输工程造价工程师违反本办法有关规定的，县级以上人民政府交通运输主管部门应当责令改正，并给予警告或者通报批评。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83B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342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对县管辖范围内县、乡、村道及水运工程建设项目造价工程师违反法定情形的予以处罚。</w:t>
            </w:r>
          </w:p>
        </w:tc>
      </w:tr>
      <w:tr w14:paraId="7E0CD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9A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C3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6AD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对未进行交工验收、交工验收不合格或未备案的工程开放交通进行试运营的行政处罚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37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DFF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【部门规章】《公路工程竣（交）工验收办法》（2004年交通部令第3号）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第二十六条 项目法人违反本办法规定，对未进行交工验收、交工验收不合格或未备案的工程开放交通进行试运营的，由交通主管部门责令停止试运营，并予以警告处罚。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B1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E01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对县管辖范围内县、乡、村道违反法定情形予以处罚。</w:t>
            </w:r>
          </w:p>
        </w:tc>
      </w:tr>
      <w:tr w14:paraId="5A69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85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C0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D89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对交通运输建设工程领域施工总承包单位未按规定开设或者使用农民工工资专用账户等行为的行政处罚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E1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04F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【行政法规】《保障农民工工资支付条例》（2019年国务院令第724号）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一）施工总承包单位未按规定开设或者使用农民工工资专用账户；（二）施工总承包单位未按规定存储工资保证金或者未提供金融机构保函；（三）施工总承包单位、分包单位未实行劳动用工实名制管理。</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182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45A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对职责范围内县管辖范围内县、乡、村道建设从业单位违反法定情形予以处罚。</w:t>
            </w:r>
          </w:p>
        </w:tc>
      </w:tr>
      <w:tr w14:paraId="1FD6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F9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6E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433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对交通运输建设工程领域分包单位未按月考核农民工工作量、编制工资支付表并经农民工本人签字确认等行为的行政处罚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A7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B22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 《保障农民工工资支付条例》（2019年国务院令第724号）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有下列情形之一的，由人力资源社会保障行政部门、相关行业工程建设主管部门按照职责责令限期改正；逾期不改正的，处5万元以上10万元以下的罚款：（一）分包单位未按月考核农民工工作量、编制工资支付表并经农民工本人签字确认；（二）施工总承包单位未对分包单位劳动用工实施监督管理；（三）分包单位未配合施工总承包单位对其劳动用工进行监督管理；（四）施工总承包单位未实行施工现场维权信息公示制度。</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D11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D0B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对职责范围内县管辖范围内县、乡、村道建设从业单位违反法定情形予以处罚。</w:t>
            </w:r>
          </w:p>
        </w:tc>
      </w:tr>
      <w:tr w14:paraId="0CE8D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4B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B4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33B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对交通运输建设工程领域建设单位未依法提供工程款支付担保等行为的行政处罚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9F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15D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【行政法规】《保障农民工工资支付条例》（2019年国务院令第724号）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第五十七条　有下列情形之一的，由人力资源社会保障行政部门、相关行业工程建设主管部门按照职责责令限期改正；逾期不改正的，责令项目停工，并处5万元以上10万元以下的罚款：（一）建设单位未依法提供工程款支付担保；（二）建设单位未按约定及时足额向农民工工资专用账户拨付工程款中的人工费用；（三）建设单位或者施工总承包单位拒不提供或者无法提供工程施工合同、农民工工资专用账户有关资料。</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E99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DCE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对职责范围内县管辖范围内县、乡、村道建设从业单位违反法定情形予以处罚。</w:t>
            </w:r>
          </w:p>
        </w:tc>
      </w:tr>
      <w:tr w14:paraId="45EDE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26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8A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E1B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对道路货物运输单位未实行安全查验制度，对客户身份进行查验等行为的行政处罚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59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021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【法律】《中华人民共和国反恐怖主义法》（2018年修正）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第八十五条  铁路、公路、水上、航空的货运和邮政、快递等物流运营单位有下列情形之一的，由主管部门处十万元以上五十万元以下罚款，并对其直接负责的主管人员和其他直接责任人员处十万元以下罚款：（一）未实行安全查验制度，对客户身份进行查验，或者未依照规定对运输、寄递物品进行安全检查或者开封验视的；（二）对禁止运输、寄递，存在重大安全隐患，或者客户拒绝安全查验的物品予以运输、寄递的；（三）未实行运输、寄递客户身份、物品信息登记制度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第九十三条  单位违反本法规定，情节严重的，由主管部门责令停止从事相关业务、提供相关服务或者责令停产停业；造成严重后果的，吊销有关证照或者撤销登记。</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FF65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2EE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EB38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55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5D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687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对擅自从事道路旅客运输经营等行为的行政处罚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F1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56B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第六十三条第（二）项　违反本条例的规定，有下列情形之一的，由县级以上地方人民政府交通运输主管部门责令停止经营，并处罚款；构成犯罪的，依法追究刑事责任：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（二）未取得道路运输经营许可，擅自从事道路客运经营，违法所得超过2万元的，没收违法所得，处违法所得2倍以上10倍以下的罚款；没有违法所得或者违法所得不足2万元的，处1万元以上10万元以下的罚款；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第九十三条　违反本规定，有下列行为之一的，由交通运输主管部门责令停止经营；违法所得超过2万元的，没收违法所得，处违法所得2倍以上10倍以下的罚款；没有违法所得或者违法所得不足2万元的，处1万元以上10万元以下的罚款；构成犯罪的，依法追究刑事责任：（一）未取得道路客运经营许可，擅自从事道路客运经营的；（二）未取得道路客运班线经营许可，擅自从事班车客运经营的；（三）使用失效、伪造、变造、被注销等无效的道路客运许可证件从事道路客运经营的；（四）超越许可事项，从事道路客运经营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0D9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36C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417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1A2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7A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77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对擅自从事道路旅客运输经营等行为的行政处罚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9C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1D3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第六十三条第（二）项　违反本条例的规定，有下列情形之一的，由县级以上地方人民政府交通运输主管部门责令停止经营，并处罚款；构成犯罪的，依法追究刑事责任：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（二）未取得道路运输经营许可，擅自从事道路客运经营，违法所得超过2万元的，没收违法所得，处违法所得2倍以上10倍以下的罚款；没有违法所得或者违法所得不足2万元的，处1万元以上10万元以下的罚款；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第九十三条　违反本规定，有下列行为之一的，由交通运输主管部门责令停止经营；违法所得超过2万元的，没收违法所得，处违法所得2倍以上10倍以下的罚款；没有违法所得或者违法所得不足2万元的，处1万元以上10万元以下的罚款；构成犯罪的，依法追究刑事责任：（一）未取得道路客运经营许可，擅自从事道路客运经营的；（二）未取得道路客运班线经营许可，擅自从事班车客运经营的；（三）使用失效、伪造、变造、被注销等无效的道路客运许可证件从事道路客运经营的；（四）超越许可事项，从事道路客运经营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800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F6C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0D6A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9A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2F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8CB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对擅自从事道路危险货物运输等行为的行政处罚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19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2C4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第六十三条第（三）项 未取得道路运输经营许可，擅自从事道路危险货物运输经营，违法所得超过2万元的，没收违法所得，处违法所得2倍以上10倍以下的罚款；没有违法所得或者违法所得不足2万元的，处3万元以上10万元以下的罚款。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2.【部门规章】《道路危险货物运输管理规定》（2023年交通运输部令第13号修正）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违反本规定，有下列情形之一的，由交通运输主管部门责令停止运输经营，违法所得超过2万元的，没收违法所得，处违法所得2倍以上10倍以下的罚款；没有违法所得或者违法所得不足2万元的，处3万元以上10万元以下的罚款；构成犯罪的，依法追究刑事责任：（一）未取得道路危险货物运输许可，擅自从事道路危险货物运输的；（二）使用失效、伪造、变造、被注销等无效道路危险货物运输许可证件从事道路危险货物运输的；（三）超越许可事项，从事道路危险货物运输的；（四）非经营性道路危险货物运输单位从事道路危险货物运输经营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3.【部门规章】《放射性物品道路运输管理规定》（2023年交通运输部令第17号修正）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第三十八条　违反本规定，未取得有关放射性物品道路运输资质许可，有下列情形之一的，由交通运输主管部门责令停止运输，违法所得超过2万元的，没收违法所得，处违法所得2倍以上10倍以下的罚款；没有违法所得或者违法所得不足2万元的，处3万元以上10万元以下的罚款。构成犯罪的，依法追究刑事责任：（一）无资质许可擅自从事放射性物品道路运输的；（二）使用失效、伪造、变造、被注销等无效放射性物品道路运输许可证件从事放射性物品道路运输的；（三）超越资质许可事项，从事放射性物品道路运输的；（四）非经营性放射性物品道路运输单位从事放射性物品道路运输经营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573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D62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1091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D0C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83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4D7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对未取得相应从业资格证件，驾驶道路客货运输车辆等行为的行政处罚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3D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125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第九条 从事客运经营的驾驶人员，应当符合下列条件：（一）取得相应的机动车驾驶证；（二）年龄不超过60周岁；（三）3年内无重大以上交通责任事故记录；（四）经设区的市级人民政府交通运输主管部门对有关客运法律法规、机动车维修和旅客急救基本知识考试合格。</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 从事货运经营的驾驶人员，应当符合下列条件：（一）取得相应的机动车驾驶证；（二）年龄不超过60周岁；（三）经设区的市级人民政府交通运输主管部门对有关货运法律法规、机动车维修和货物装载保管基本知识考试合格（使用总质量4500千克及以下普通货运车辆的驾驶人员除外）。</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第六十四条 不符合本条例第九条、第二十二条规定条件的人员驾驶道路运输经营车辆的，由县级以上地方人民政府交通运输主管部门责令改正，处200元以上2000元以下的罚款；构成犯罪的，依法追究刑事责任。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2.【部门规章】《道路运输从业人员管理规定》（2022年交通运输部令第38号修正）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违反本规定，有下列行为之一的人员，由县级以上交通运输主管部门责令改正，处200元以上2000元以下的罚款：（一）未取得相应从业资格证件，驾驶道路客运车辆的；（二）使用失效、伪造、变造的从业资格证件，驾驶道路客运车辆的；（三）超越从业资格证件核定范围，驾驶道路客运车辆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驾驶道路货运车辆违反前款规定的，由县级以上交通运输主管部门责令改正，处200元罚款。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C3E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2F7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1759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64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70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9B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对擅自从事道路客运站经营等行为的行政处罚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F4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2FF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第六十五条第一款 违反本条例的规定，未经许可擅自从事道路旅客运输站（场）经营的，由县级以上地方人民政府交通运输主管部门责令停止经营；有违法所得的，没收违法所得，处违法所得2倍以上10倍以下的罚款；没有违法所得或者违法所得不足1万元的，处2万元以上5万元以下的罚款；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第九十四条 违反本规定，有下列行为之一的，由交通运输主管部门责令停止经营；有违法所得的，没收违法所得，处违法所得2倍以上10倍以下的罚款；没有违法所得或者违法所得不足1万元的，处2万元以上5万元以下的罚款；构成犯罪的，依法追究刑事责任：（一）未取得客运站经营许可，擅自从事客运站经营的；（二）使用失效、伪造、变造、被注销等无效的客运站许可证件从事客运站经营的；（三）超越许可事项，从事客运站经营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6F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4DE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3C3A6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4B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1F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C85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对从事机动车维修经营业务不符合机动车维修经营业务标准行为的行政处罚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86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F09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第六十五条第二款  从事机动车维修经营业务不符合国务院交通运输主管部门制定的机动车维修经营业务标准的，由县级以上地方人民政府交通运输主管部门责令改正；情节严重的，由县级以上地方人民政府交通运输主管部门责令停业整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2.【部门规章】《机动车维修管理规定》（2023年交通运输部令第14号修正）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第五十条</w:t>
            </w:r>
            <w:r>
              <w:rPr>
                <w:rFonts w:hint="default" w:ascii="Times New Roman" w:hAnsi="Times New Roman" w:eastAsia="仿宋_GB2312" w:cs="Times New Roman"/>
                <w:i w:val="0"/>
                <w:iCs w:val="0"/>
                <w:color w:val="000000"/>
                <w:kern w:val="0"/>
                <w:sz w:val="24"/>
                <w:szCs w:val="24"/>
                <w:u w:val="none"/>
                <w:lang w:val="en-US" w:eastAsia="zh-CN" w:bidi="ar"/>
              </w:rPr>
              <w:t> </w:t>
            </w:r>
            <w:r>
              <w:rPr>
                <w:rFonts w:hint="eastAsia" w:ascii="仿宋_GB2312" w:hAnsi="宋体" w:eastAsia="仿宋_GB2312" w:cs="仿宋_GB2312"/>
                <w:i w:val="0"/>
                <w:iCs w:val="0"/>
                <w:color w:val="000000"/>
                <w:kern w:val="0"/>
                <w:sz w:val="24"/>
                <w:szCs w:val="24"/>
                <w:u w:val="none"/>
                <w:lang w:val="en-US" w:eastAsia="zh-CN" w:bidi="ar"/>
              </w:rPr>
              <w:t xml:space="preserve"> 违反本规定，从事机动车维修经营业务不符合国务院交通运输主管部门制定的机动车维修经营业务标准的，由交通运输主管部门责令改正；情节严重的，由交通运输主管部门责令停业整顿。</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72F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E7E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B809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C1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49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14E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对从事货运站经营，未按规定进行备案行为的行政处罚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26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913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交通运输主管部门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第六十五条第三款  从事道路货物运输站（场）经营、机动车驾驶员培训业务，未按规定进行备案的，由县级以上地方人民政府交通运输主管部门责令改正；拒不改正的，处5000元以上2万元以下的罚款。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2.【部门规章】《道路货物运输及站场管理规定》（2023年交通运输部令第12号修正）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　从事货运站经营，未按规定进行备案的，由交通运输主管部门责令改正；拒不改正的，处5000元以上2万元以下的罚款。备案时提供虚假材料情节严重的，其直接负责的主管人员和其他直接责任人员5年内不得从事原备案的业务。</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64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DC1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475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58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AA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E8C2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对从事机动车驾驶员培训业务未按规定进行备案的行政处罚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05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AC5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第六十五条第三款  从事道路货物运输站（场）经营、机动车驾驶员培训业务，未按规定进行备案的，由县级以上地方人民政府交通运输主管部门责令改正；拒不改正的，处5000元以上2万元以下的罚款。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2.【部门规章】《机动车驾驶员培训管理规定》（2022年交通运输部令第32号修正）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违反本规定，从事机动车驾驶员培训业务，有下列情形之一的，由交通运输主管部门责令改正；拒不改正的，处5000元以上2万元以下的罚款： （一）从事机动车驾驶员培训业务未按规定办理备案的； （二）未按规定办理备案变更的； （三）提交虚假备案材料的。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有前款第三项行为且情节严重的，其直接负责的主管人员和其他直接责任人员5年内不得从事原备案的机动车驾驶员培训业务。</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49A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9BC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41E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9D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61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F7E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对从事机动车维修经营业务未按规定进行备案行为的行政处罚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55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F44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第六十五条第四款  从事机动车维修经营业务，未按规定进行备案的，由县级以上地方人民政府交通运输主管部门责令改正；拒不改正的，处3000元以上1万元以下的罚款。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2.【部门规章】《机动车维修管理规定》（2023年交通运输部令第14号修正）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w:t>
            </w:r>
            <w:r>
              <w:rPr>
                <w:rFonts w:hint="default" w:ascii="Times New Roman" w:hAnsi="Times New Roman" w:eastAsia="仿宋_GB2312" w:cs="Times New Roman"/>
                <w:i w:val="0"/>
                <w:iCs w:val="0"/>
                <w:color w:val="000000"/>
                <w:kern w:val="0"/>
                <w:sz w:val="24"/>
                <w:szCs w:val="24"/>
                <w:u w:val="none"/>
                <w:lang w:val="en-US" w:eastAsia="zh-CN" w:bidi="ar"/>
              </w:rPr>
              <w:t> </w:t>
            </w:r>
            <w:r>
              <w:rPr>
                <w:rFonts w:hint="eastAsia" w:ascii="仿宋_GB2312" w:hAnsi="宋体" w:eastAsia="仿宋_GB2312" w:cs="仿宋_GB2312"/>
                <w:i w:val="0"/>
                <w:iCs w:val="0"/>
                <w:color w:val="000000"/>
                <w:kern w:val="0"/>
                <w:sz w:val="24"/>
                <w:szCs w:val="24"/>
                <w:u w:val="none"/>
                <w:lang w:val="en-US" w:eastAsia="zh-CN" w:bidi="ar"/>
              </w:rPr>
              <w:t xml:space="preserve"> 违反本规定，从事机动车维修经营业务，未按规定进行备案的，由交通运输主管部门责令改正；拒不改正的，处3000元以上1万元以下的罚款。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23C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5A7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FE35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98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3D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C8F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对从事道路货物运输站（场）经营、机动车驾驶员培训业务、机动车维修经营业务备案时提供虚假材料情节严重的直接负责的主管人员和其他直接责任人员的行政处罚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5F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CE5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第六十五条第五款  备案时提供虚假材料情节严重的，其直接负责的主管人员和其他直接责任人员5年内不得从事原备案的业务。</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47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146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8EE8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C2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77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751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对非法转让、出租道路运输及道路运输相关业务许可证件行为的行政处罚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AF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5BE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第六十六条　违反本条例的规定，客运经营者、货运经营者、道路运输相关业务经营者非法转让、出租道路运输许可证件的，由县级以上地方人民政府交通运输主管部门责令停止违法行为，收缴有关证件，处2000元以上1万元以下的罚款；有违法所得的，没收违法所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第九十五条　违反本规定，客运经营者、客运站经营者非法转让、出租道路运输经营许可证件的，由交通运输主管部门责令停止违法行为，收缴有关证件，处2000元以上1万元以下的罚款；有违法所得的，没收违法所得。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3.【部门规章】《道路货物运输及站场管理规定》（2023年交通运输部令第12号修正）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　违反本规定，道路货物运输经营者非法转让、出租道路运输经营许可证件的，由交通运输主管部门责令停止违法行为，收缴有关证件，处2000元以上1万元以下的罚款；有违法所得的，没收违法所得。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4.【部门规章】《道路危险货物运输管理规定》（2023年交通运输部令第13号修正）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违反本规定，道路危险货物运输企业或者单位非法转让、出租道路危险货物运输许可证件的，由交通运输主管部门责令停止违法行为，收缴有关证件，处2000元以上1万元以下的罚款；有违法所得的，没收违法所得。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5.【部门规章】《放射性物品道路运输管理规定》（2023年交通运输部令第17号修正）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第四十二条　违反本规定，放射性物品道路运输企业或者单位非法转让、出租放射性物品道路运输许可证件的，由交通运输主管部门责令停止违法行为，收缴有关证件，处2000元以上1万元以下的罚款；有违法所得的，没收违法所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6.【部门规章】《国际道路运输管理规定》（2022年交通运输部令第15号修正）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第三十九条 违反本规定，非法转让、出租国际道路运输经营许可证件的，由县级以上地方人民政府交通运输主管部门或者口岸国际道路运输管理机构责令停止违法行为，收缴有关证件，处2000元以上1万元以下的罚款；有违法所得的，没收违法所得。</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58C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95A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F96B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06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B4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898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对未按规定投保道路运输承运人责任险行为的行政处罚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3C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82D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第六十七条　违反本条例的规定，客运经营者、危险货物运输经营者未按规定投保承运人责任险的，由县级以上地方人民政府交通运输主管部门责令限期投保；拒不投保的，由原许可机关吊销道路运输经营许可证。</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第九十六条　违反本规定，客运经营者有下列行为之一的，由交通运输主管部门责令限期投保；拒不投保的，由原许可机关吊销相应许可： （一）未为旅客投保承运人责任险的； （二）未按照最低投保限额投保的；（三）投保的承运人责任险已过期，未继续投保的。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3.【部门规章】《道路危险货物运输管理规定》（2023年交通运输部令第13号修正）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第五十七条　违反本规定，道路危险货物运输企业或者单位有下列行为之一，由交通运输主管部门责令限期投保；拒不投保的，由原许可机关吊销《道路运输经营许可证》或者《道路危险货物运输许可证》，或者吊销相应的经营范围：（一）未投保危险货物承运人责任险的；（二）投保的危险货物承运人责任险已过期，未继续投保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4.【部门规章】《放射性物品道路运输管理规定》（2023年交通运输部令第17号修正）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违反本规定，放射性物品道路运输企业或者单位有下列行为之一，由交通运输主管部门责令限期投保；拒不投保的，由原许可的设区的市级交通运输主管部门吊销《道路运输经营许可证》或者《放射性物品道路运输许可证》，或者在许可证件上注销相应的许可范围：（一）未投保危险货物承运人责任险的；（二）投保的危险货物承运人责任险已过期，未继续投保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B74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C61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8C6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B9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7D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99B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对客运经营者不按批准的客运站点停靠或者不按规定的线路、公布的班次行驶等行为的行政处罚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B2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5BF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第六十八条第一款　违反本条例的规定，客运经营者有下列情形之一的，由县级以上地方人民政府交通运输主管部门责令改正，处1000元以上2000元以下的罚款；情节严重的，由原许可机关吊销道路运输经营许可证：（一）不按批准的客运站点停靠或者不按规定的线路、公布的班次行驶的；（二）在旅客运输途中擅自变更运输车辆或者将旅客移交他人运输的；（三）未报告原许可机关，擅自终止客运经营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第九十九条第一款第（一）至第（五）项　违反本规定，客运经营者有下列情形之一的，由交通运输主管部门责令改正，处1000元以上2000元以下的罚款：（一）客运班车不按照批准的配客站点停靠或者不按照规定的线路、日发班次下限行驶的；（二）加班车、顶班车、接驳车无正当理由不按照规定的线路、站点运行的；（三）擅自将旅客移交他人运输的；（四）在旅客运输途中擅自变更运输车辆的；（五）未报告原许可机关，擅自终止道路客运经营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第九十九条第二款  违反前款第（一）至（五）项规定，情节严重的，由原许可机关吊销相应许可。</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AF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D9B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179D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28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29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240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对客运经营者强行招揽旅客行为的行政处罚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CD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09E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第六十八条第二款　客运经营者强行招揽旅客，货运经营者强行招揽货物或者没有采取必要措施防止货物脱落、扬撒等的，由县级以上地方人民政府交通运输主管部门责令改正，处1000元以上3000元以下的罚款；情节严重的，由原许可机关吊销道路运输经营许可证。</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第九十九条第三款  客运经营者强行招揽旅客的，由交通运输主管部门责令改正，处1000元以上3000元以下的罚款；情节严重的，由原许可机关吊销相应许可。</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C48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EC8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FA48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0A1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87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AD2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对货运经营者强行招揽货物或者没有采取必要措施防止货物脱落、扬撒等行为的行政处罚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9F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8D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第六十八条第二款　客运经营者强行招揽旅客，货运经营者强行招揽货物或者没有采取必要措施防止货物脱落、扬撒等的，由县级以上地方人民政府交通运输主管部门责令改正，处1000元以上3000元以下的罚款；情节严重的，由原许可机关吊销道路运输经营许可证。</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2.【部门规章】《道路货物运输及站场管理规定》（2023年交通运输部令第12号修正）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第六十四条　违反本规定，道路货物运输经营者有下列情形之一的，由交通运输主管部门责令改正，处1000元以上3000元以下的罚款；情节严重的，由原许可机关吊销道路运输经营许可证或者吊销其相应的经营范围：（一）强行招揽货物的；（二）没有采取必要措施防止货物脱落、扬撒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6A8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9E4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090B7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3B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2C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ED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对道路运输经营者未按照规定的周期和频次进行车辆检验检测或者未按规定维护道路运输车辆的的行政处罚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2C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7BC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第六十九条第一款 违反本条例的规定，客运经营者、货运经营者不按规定维护和检测运输车辆的，由县级以上地方人民政府交通运输主管部门责令改正，处1000元以上5000元以下的罚款。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2.【部门规章】《道路运输车辆技术管理规定》（2023年交通运输部令第3号）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第三十一条 违反本规定，道路运输经营者未按照规定的周期和频次进行车辆检验检测或者未按规定维护道路运输车辆的，交通运输主管部门应当责令改正，处1000元以上5000元以下罚款。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9B5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15F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E6F7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CF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3F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B95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对客运经营者、货运经营者擅自改装已取得车辆营运证的车辆行为的行政处罚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65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6F4E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第六十九条第二款  违反本条例的规定，客运经营者、货运经营者擅自改装已取得车辆营运证的车辆的，由县级以上地方人民政府交通运输主管部门责令改正，处5000元以上2万元以下的罚款。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2.【部门规章】《道路危险货物运输管理规定》（2023年交通运输部令第13号修正）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第六十一条　违反本规定，道路危险货物运输企业擅自改装已取得《道路运输证》的专用车辆及罐式专用车辆罐体的，由交通运输主管部门责令改正，并处5000元以上2万元以下的罚款。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3.【部门规章】《放射性物品道路运输管理规定》（2023年交通运输部令第17号修正）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第三十九条　违反本规定，放射性物品道路运输企业或者单位擅自改装已取得《道路运输证》的专用车辆的，由交通运输主管部门责令改正，处5000元以上2万元以下的罚款。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EC2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572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24D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AE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0F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7C7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对道路旅客运输站（场）经营者允许无证经营的车辆进站从事经营活动以及超载车辆、未经安全检查的车辆出站或者无正当理由拒绝道路运输车辆进站从事经营活动行为的行政处罚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1A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E1A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第七十条第一款　违反本条例的规定，道路旅客运输站（场）经营者允许无证经营的车辆进站从事经营活动以及超载车辆、未经安全检查的车辆出站或者无正当理由拒绝道路运输车辆进站从事经营活动的，由县级以上地方人民政府交通运输主管部门责令改正，处1万元以上3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第一百零一条 违反本规定，客运站经营者有下列情形之一的，由交通运输主管部门责令改正，处1万元以上3万元以下的罚款：（一）允许无经营证件的车辆进站从事经营活动的；（二）允许超载车辆出站的；（三）允许未经安全检查或者安全检查不合格的车辆发车的；（四）无正当理由拒绝客运车辆进站从事经营活动的；（五）设立的停靠点未按照规定备案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5C9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A43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2A51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36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90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41F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对道路货物运输站（场）经营者允许无证经营的车辆进站从事经营活动以及超载车辆、未经安全检查的车辆出站或者无正当理由拒绝道路运输车辆进站从事经营活动行为的行政处罚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2F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B7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第七十条第二款 道路货物运输站（场）经营者有前款违法情形的，由县级以上地方人民政府交通运输主管部门责令改正，处3000元以上3万元以下的罚款。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2.【部门规章】《道路货物运输及站场管理规定》（2023年交通运输部令第12号修正）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第六十六条 违反本规定，货运站经营者允许无证经营的车辆进站从事经营活动以及超载车辆、未经安全检查的车辆出站或者无正当理由拒绝道路运输车辆进站从事经营活动的，由交通运输主管部门责令改正，处3000元以上3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DDB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11E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369B4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BA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18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446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对擅自改变站（场）用途和服务功能等行为的行政处罚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3C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081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第七十条第三款 违反本条例的规定，道路运输站（场）经营者擅自改变道路运输站（场）的用途和服务功能，或者不公布运输线路、起止经停站点、运输班次、始发时间、票价的，由县级以上地方人民政府交通运输主管部门责令改正；拒不改正的，处3000元的罚款；有违法所得的，没收违法所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第一百零二条 违反本规定，客运站经营者有下列情形之一的，由交通运输主管部门责令改正；拒不改正的，处3000元的罚款；有违法所得的，没收违法所得：（一）擅自改变客运站的用途和服务功能的；（二）不公布运输线路、配客站点、班次、发车时间、票价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3.【部门规章】《道路货物运输及站场管理规定》（2023年交通运输部令第12号修正）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第六十七条 违反本规定，货运站经营者擅自改变货运站的用途和服务功能，由交通运输主管部门责令改正；拒不改正的，处3000元的罚款；有违法所得的，没收违法所得。</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FB5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49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4B23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A2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C9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5E4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对机动车维修经营者使用假冒伪劣配件维修机动车等行为的行政处罚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AE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C07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第七十一条 违反本条例的规定，机动车维修经营者使用假冒伪劣配件维修机动车，承修已报废的机动车或者擅自改装机动车的，由县级以上地方人民政府交通运输主管部门责令改正；有违法所得的，没收违法所得，处违法所得2倍以上10倍以下的罚款；没有违法所得或者违法所得不足1万元的，处2万元以上5万元以下的罚款，没收假冒伪劣配件及报废车辆；情节严重的，由县级以上地方人民政府交通运输主管部门责令停业整顿；构成犯罪的，依法追究刑事责任。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2.【部门规章】《机动车维修管理规定》（2023年交通运输部令第14号修正）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违反本规定，机动车维修经营者使用假冒伪劣配件维修机动车，承修已报废的机动车或者擅自改装机动车的，由交通运输主管部门责令改正；有违法所得的，没收违法所得，处违法所得2倍以上10倍以下的罚款；没有违法所得或者违法所得不足1万元的，处2万元以上5万元以下的罚款，没收假冒伪劣配件及报废车辆；情节严重的，由交通运输主管部门责令停业整顿；构成犯罪的，依法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665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C6F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4C43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019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C1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789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对机动车维修经营者签发虚假机动车维修竣工出厂合格证的行政处罚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FC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365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第七十二条 违反本条例的规定，机动车维修经营者签发虚假的机动车维修合格证，由县级以上地方人民政府交通运输主管部门责令改正；有违法所得的，没收违法所得，处违法所得2倍以上10倍以下的罚款；没有违法所得或者违法所得不足3000元的，处5000元以上2万元以下的罚款；情节严重的，由县级以上地方人民政府交通运输主管部门责令停业整顿；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2.【部门规章】《机动车维修管理规定》（2023年交通运输部令第14号修正）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第五十二条 违反本规定，机动车维修经营者签发虚假机动车维修竣工出厂合格证的，由交通运输主管部门责令改正；有违法所得的，没收违法所得，处违法所得2倍以上10倍以下的罚款；没有违法所得或者违法所得不足3000元的，处5000元以上2万元以下的罚款；情节严重的，由交通运输主管部门责令停业整顿；构成犯罪的，依法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B71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721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DEEE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EC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B9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F9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对机动车驾驶员培训机构不严格按照规定进行培训或者在培训结业证书发放时弄虚作假的行政处罚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64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AC4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第七十三条 违反本条例的规定，机动车驾驶员培训机构不严格按照规定进行培训或者在培训结业证书发放时弄虚作假的，由县级以上地方人民政府交通运输主管部门责令改正；拒不改正的，责令停业整顿。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2.【部门规章】《机动车驾驶员培训管理规定》（2022年交通运输部令第32号修正）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违反本规定，机动车驾驶员培训机构不严格按照规定进行培训或者在培训结业证书发放时弄虚作假，有下列情形之一的，由交通运输主管部门责令改正；拒不改正的，责令停业整顿：（一）未按全国统一的教学大纲进行培训的；（二）未在备案的教练场地开展基础和场地驾驶培训的；（三）未按规定组织学员结业考核或者未向培训结业的人员颁发《结业证书》的；（四）向未参加培训、未完成培训、未参加结业考核或者结业考核不合格的人员颁发《结业证书》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752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E6D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CFAD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21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6C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8C7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对擅自从事城市公共交通线路运营行为的行政处罚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E5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A53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【行政法规】《城市公共交通条例》（2024年国务院令第793号）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第四十五条　城市公共交通企业以外的单位或者个人擅自从事城市公共交通线路运营的，由城市人民政府城市公共交通主管部门责令停止运营，没收违法所得，并处违法所得1倍以上5倍以下的罚款；没有违法所得或者违法所得不足1万元的，处1万元以上5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城市公共交通企业将其运营的城市公共交通线路转让、出租或者变相转让、出租给他人运营的，由城市人民政府城市公共交通主管部门责令改正，并依照前款规定处罚。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D5C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056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B9B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B8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20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6F3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对城市公共交通企业未遵守城市公共交通运营有关服务标准、规范、要求等行为的行政处罚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B6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E09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【行政法规】《城市公共交通条例》（2024年国务院令第793号）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城市公共交通企业有下列行为之一的，由城市人民政府城市公共交通主管部门责令改正；拒不改正的，处1万元以上5万元以下的罚款：（一）未遵守城市公共交通运营有关服务标准、规范、要求；（二）未按照规定配备城市公共交通车辆或者设置车辆运营服务标识；（三）未公开运营线路、停靠站点、运营时间、发车间隔、票价等信息。</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754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8701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A6B8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05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61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724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对城市公共交通企业擅自变更运营线路、停靠站点、运营时间等行为的行政处罚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C7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085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【行政法规】《城市公共交通条例》（2024年国务院令第793号）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城市公共交通企业擅自变更运营线路、停靠站点、运营时间的，由城市人民政府城市公共交通主管部门责令改正；拒不改正的，处1万元以上5万元以下的罚款。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城市公共交通企业擅自中断运营服务的，由城市人民政府城市公共交通主管部门责令改正；拒不改正的，处5万元以上20万元以下的罚款。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城市公共交通企业因特殊原因变更运营线路、停靠站点、运营时间或者暂时中断运营服务，未按照规定向社会公告并向城市人民政府城市公共交通主管部门报告的，由城市人民政府城市公共交通主管部门责令改正，可以处1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6BF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9A2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C0A3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78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4B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67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对城市公共交通企业违反规定未经城市人民政府同意终止运营服务的行政处罚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9A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8E7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【行政法规】《城市公共交通条例》（2024年国务院令第793号）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城市公共交通企业违反本条例规定，未经城市人民政府同意终止运营服务的，由城市人民政府城市公共交通主管部门责令改正；拒不改正的，处10万元以上50万元以下的罚款。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E2A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F96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27A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8D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FE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AD4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对城市公共交通企业利用城市公共交通车辆或者设施设备设置广告，影响城市公共交通运营安全等行为的行政处罚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F7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6CB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【行政法规】《城市公共交通条例》（2024年国务院令第793号）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城市公共交通企业有下列行为之一的，由城市人民政府城市公共交通主管部门责令改正，可以处5万元以下的罚款，有违法所得的，没收违法所得；拒不改正的，处5万元以上20万元以下的罚款：（一）利用城市公共交通车辆或者设施设备设置广告，影响城市公共交通运营安全；（二）重点岗位人员不符合规定条件或者未按照规定对重点岗位人员进行培训和考核，或者安排考核不合格的重点岗位人员上岗作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9E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EDB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B453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1B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17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06B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对客运经营者使用未持合法有效《道路运输证》的车辆参加客运经营的，或者聘用不具备从业资格的驾驶员参加客运经营行为的行政处罚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C1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459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第九十七条 违反本规定，客运经营者使用未持合法有效《道路运输证》的车辆参加客运经营的，或者聘用不具备从业资格的驾驶员参加客运经营的，由交通运输主管部门责令改正，处3000元以上1万元以下的罚款。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86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82B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6610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C37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D5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5F8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对长途客运、机动车租赁等业务经营者、服务提供者未按规定对客户身份进行查验，或者对身份不明、拒绝身份查验的客户提供服务等行为的行政处罚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9A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9D6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1.【法律】《中华人民共和国反恐怖主义法》（2018修正）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第二十一条 电信、互联网、金融、住宿、长途客运、机动车租赁等业务经营者、服务提供者，应当对客户身份进行查验。对身份不明或者拒绝身份查验的，不得提供服务。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第八十六条 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住宿、长途客运、机动车租赁等业务经营者、服务提供者有前款规定情形的，由主管部门处十万元以上五十万元以下罚款，并对其直接负责的主管人员和其他直接责任人员处十万元以下罚款。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第九十八条 一类、二类客运班线的经营者或者其委托的售票单位、客运站经营者未按照规定对旅客身份进行查验，或者对身份不明、拒绝提供身份信息的旅客提供服务的，由交通运输主管部门处10万元以上50万元以下的罚款，并对其直接负责的主管人员和其他直接责任人员处10万元以下的罚款；情节严重的，由交通运输主管部门责令其停止从事相关道路旅客运输或者客运站经营业务；造成严重后果的，由原许可机关吊销有关道路旅客运输或者客运站经营许可证件。</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39C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518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2273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60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F9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F33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对客运包车未持有效的包车客运标志牌进行经营行为的行政处罚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A5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52A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第九十九条第一款第（六）项  违反本规定，客运经营者有下列情形之一的，由交通运输主管部门责令改正，处1000元以上2000元以下的罚款：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（六）客运包车未持有效的包车客运标志牌进行经营的，不按照包车客运标志牌载明的事项运行的，线路两端均不在车籍所在地的，招揽包车合同以外的旅客乘车的；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E2A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1C7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ABD7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B54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AE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A9B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对开展定制客运未按照规定备案行为的行政处罚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B1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C72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第九十九条第一款第（七）项  违反本规定，客运经营者有下列情形之一的，由交通运输主管部门责令改正，处1000元以上2000元以下的罚款：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（七）开展定制客运未按照规定备案的；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22C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9ED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1B4C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82B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2D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88B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对未按照规定在发车前对旅客进行安全事项告知行为的行政处罚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FE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816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第九十九条第一款第（八）项  违反本规定，客运经营者有下列情形之一的，由交通运输主管部门责令改正，处1000元以上2000元以下的罚款：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（八）未按照规定在发车前对旅客进行安全事项告知的。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84B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F3A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C761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27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88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D6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对网络平台发布的提供服务班车客运经营者与实际提供服务班车客运经营者不一致等行为的行政处罚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CF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BCE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第一百零三条 违反本规定，网络平台有下列情形之一的，由交通运输主管部门责令改正，处3000元以上1万元以下的罚款：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（一）发布的提供服务班车客运经营者与实际提供服务班车客运经营者不一致的；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（二）发布的提供服务车辆与实际提供服务车辆不一致的；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（三）发布的提供服务驾驶员与实际提供服务驾驶员不一致的；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（四）超出班车客运经营者许可范围开展定制客运的。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网络平台接入或者使用不符合规定的班车客运经营者、车辆或者驾驶员开展定制客运的，由交通运输主管部门责令改正，处1万元以上3万元以下的罚款。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E02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899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0623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33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4F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BCA0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对擅自从事巡游出租汽车经营活动等行为的行政处罚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A3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155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违反本条例规定，未取得经营许可，擅自从事城市公共汽车客运、出租汽车客运活动的，由县级以上人民政府交通运输主管部门处三千元以上二万元以下的罚款。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2.【部门规章】《巡游出租汽车经营服务管理规定》（2021年交通运输部令第16号修正）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第四十五条 违反本规定，未取得巡游出租汽车经营许可，擅自从事巡游出租汽车经营活动的，由县级以上地方人民政府出租汽车行政主管部门责令改正，并处以5000元以上2万元以下罚款。构成犯罪的，依法追究刑事责任。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FAB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45A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FA31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8C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36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86F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对起讫点均不在许可的经营区域从事巡游出租汽车经营活动等行为的行政处罚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42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06A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【部门规章】《巡游出租汽车经营服务管理规定》（2021年交通运输部令第16号修正）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违反本规定，有下列行为之一的，由县级以上地方人民政府出租汽车行政主管部门责令改正，并处以3000元以上1万元以下罚款。构成犯罪的，依法追究刑事责任：（一）起讫点均不在许可的经营区域从事巡游出租汽车经营活动的；（二）使用未取得道路运输证的车辆，擅自从事巡游出租汽车经营活动的；（三）使用失效、伪造、变造、被注销等无效道路运输证的车辆从事巡游出租汽车经营活动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146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ECB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D35D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21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6E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BF4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对巡游出租汽车经营者擅自暂停、终止全部或者部分巡游出租汽车经营等行为的行政处罚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4C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489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【部门规章】《巡游出租汽车经营服务管理规定》（2021年交通运输部令第16号修正）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巡游出租汽车经营者违反本规定，有下列行为之一的，由县级以上地方人民政府出租汽车行政主管部门责令改正，并处以5000元以上1万元以下罚款。构成犯罪的，依法追究刑事责任：（一）擅自暂停、终止全部或者部分巡游出租汽车经营的；（二）出租或者擅自转让巡游出租汽车车辆经营权的；（三）巡游出租汽车驾驶员转包经营未及时纠正的；（四）不按照规定保证车辆技术状况良好的；（五）不按照规定配置巡游出租汽车相关设备的；（六）不按照规定建立并落实投诉举报制度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70D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A3E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8698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5DF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92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D3E6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对巡游出租汽车驾驶员拒载、议价、途中甩客或者故意绕道行驶等行为的行政处罚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10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920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【部门规章】《巡游出租汽车经营服务管理规定》（2021年交通运输部令第16号修正）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巡游出租汽车驾驶员违反本规定，有下列情形之一的，由县级以上地方人民政府出租汽车行政主管部门责令改正，并处以200元以上500元以下罚款：（一）拒载、议价、途中甩客或者故意绕道行驶的；（二）未经乘客同意搭载其他乘客的；（三）不按照规定使用计程计价设备、违规收费的；（四）不按照规定出具相应车费票据的；（五）不按照规定使用巡游出租汽车相关设备的；（六）接受巡游出租汽车电召任务后未履行约定的；（七）不按照规定使用文明用语，车容车貌不符合要求的；（八）在机场、火车站、汽车客运站、港口、公共交通枢纽等客流集散地不服从调度私自揽客的；（九）转让、倒卖、伪造巡游出租汽车相关票据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C4E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28E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7F4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C1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45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233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对擅自从事或者变相从事网约车经营活动等行为的行政处罚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6B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356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【部门规章】《网络预约出租汽车经营服务管理暂行办法》（2022年交通运输部 工业和信息化部 公安部 商务部 市场监管总局 国家网信办令第42号修正）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第三十四条 违反本规定，擅自从事或者变相从事网约车经营活动，有下列行为之一的，由县级以上出租汽车行政主管部门责令改正，予以警告，并按照以下规定分别予以罚款；构成犯罪的，依法追究刑事责任：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（一）未取得《网络预约出租汽车经营许可证》的，对网约车平台公司处以10000元以上30000元以下罚款；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（二）未取得《网络预约出租汽车运输证》的，对当事人处以3000元以上10000元以下罚款；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（三）未取得《网络预约出租汽车驾驶员证》的，对当事人处以200元以上2000元以下罚款。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伪造、变造或者使用伪造、变造、失效的《网络预约出租汽车运输证》《网络预约出租汽车驾驶员证》从事网约车经营活动的，分别按照前款第（二）项、第（三）项的规定予以罚款。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422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143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82B4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A9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15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80A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对网约车平台公司提供服务车辆未取得《网络预约出租汽车运输证》，或者线上提供服务车辆与线下实际提供服务车辆不一致等行为的行政处罚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FA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487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【部门规章】《网络预约出租汽车经营服务管理暂行办法》（2022年交通运输部 工业和信息化部 公安部 商务部 市场监管总局 国家网信办令第42号修正）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第三十五条 网约车平台公司违反本规定，有下列行为之一的，由县级以上出租汽车行政主管部门和价格主管部门按照职责责令改正，对每次违法行为处以5000元以上10000元以下罚款；情节严重的，处以10000元以上30000元以下罚款：（一）提供服务车辆未取得《网络预约出租汽车运输证》,或者线上提供服务车辆与线下实际提供服务车辆不一致的；（二）提供服务驾驶员未取得《网络预约出租汽车驾驶员证》，或者线上提供服务驾驶员与线下实际提供服务驾驶员不一致的；（三）未按照规定保证车辆技术状况良好的；（四）起讫点均不在许可的经营区域从事网约车经营活动的；（五）未按照规定将提供服务的车辆、驾驶员相关信息向服务所在地出租汽车行政主管部门报备的；（六）未按照规定制定服务质量标准、建立并落实投诉举报制度的；（七）未按照规定提供共享信息，或者不配合出租汽车行政主管部门调取查阅相关数据信息的；（八）未履行管理责任，出现甩客、故意绕道、违规收费等严重违反国家相关运营服务标准行为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网约车平台公司不再具备线上线下服务能力或者有严重违法行为的，由县级以上出租汽车行政主管部门依据相关法律法规的有关规定责令停业整顿、吊销相关许可证件。</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D70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57E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D12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31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D7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125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对网约车驾驶员途中甩客或者故意绕道行驶等行为的行政处罚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30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8CA6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【部门规章】《网络预约出租汽车经营服务管理暂行办法》（2022年交通运输部 工业和信息化部 公安部 商务部 市场监管总局 国家网信办令第42号修正）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 网约车驾驶员违反本规定，有下列情形之一的，由县级以上出租汽车行政主管部门和价格主管部门按照职责责令改正，对每次违法行为处以50元以上200元以下罚款：（一）途中甩客或者故意绕道行驶的；（二）违规收费的；（三）对举报、投诉其服务质量或者对其服务作出不满意评价的乘客实施报复行为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网约车驾驶员不再具备从业条件或者有严重违法行为的，由县级以上出租汽车行政主管部门依据相关法律法规的有关规定撤销或者吊销从业资格证件。</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对网约车驾驶员的行政处罚信息计入驾驶员和网约车平台公司信用记录。</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0D6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D59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DB4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5B2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E5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11F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对取得道路货物运输经营许可的道路货物运输经营者使用无《道路运输证》的车辆参加普通货物和危险货物运输行为的行政处罚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F4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489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【部门规章】《道路货物运输及站场管理规定》（2023年交通运输部令第12号修正）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　违反本规定，取得道路货物运输经营许可的道路货物运输经营者使用无《道路运输证》的车辆参加普通货物运输的，由交通运输主管部门责令改正，处1000元以上3000元以下的罚款。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违反前款规定使用无《道路运输证》的车辆参加危险货物运输的，由交通运输主管部门责令改正，处3000元以上1万元以下的罚款。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099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4882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95C6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74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BE4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803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对道路危险货物运输企业或者单位驾驶人员、装卸管理人员、押运人员未取得从业资格上岗作业行为的行政处罚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29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6EF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1.【行政法规】《危险化学品安全管理条例》（2013年修订）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第八十六条第（一）项  有下列情形之一的，由交通运输主管部门责令改正，处5万元以上10万元以下的罚款；拒不改正的，责令停产停业整顿；构成犯罪的，依法追究刑事责任：（一）危险化学品道路运输企业、水路运输企业的驾驶人员、船员、装卸管理人员、押运人员、申报人员、集装箱装箱现场检查员未取得从业资格上岗作业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2.【部门规章】《道路危险货物运输管理规定》（2023年交通运输部令第13号修正）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第五十八条第（一）项　违反本规定，道路危险货物运输企业或者单位以及托运人有下列情形之一的，由交通运输主管部门责令改正，并处5万元以上10万元以下的罚款，拒不改正的，责令停产停业整顿；构成犯罪的，依法追究刑事责任：（一）驾驶人员、装卸管理人员、押运人员未取得从业资格上岗作业的；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3.【部门规章】《道路运输从业人员管理规定》（2022年交通运输部令第38号修正）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违反本规定，有下列行为之一的人员，由设区的市级交通运输主管部门处5万元以上10万元以下的罚款：（一）未取得相应从业资格证件，从事道路危险货物运输活动的；（二）使用失效、伪造、变造的从业资格证件，从事道路危险货物运输活动的；（三）超越从业资格证件核定范围，从事道路危险货物运输活动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03E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1FB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F49A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D5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CB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AC4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对委托未依法取得危险货物道路运输许可的企业承运危险化学品等行为的行政处罚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30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AAF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1.【行政法规】《危险化学品安全管理条例》（2013年国务院令第645号修订）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第八十七条第一款第（一）（四）项  有下列情形之一的，由交通运输主管部门责令改正，处10万元以上20万元以下的罚款，有违法所得的，没收违法所得；拒不改正的，责令停产停业整顿；构成犯罪的，依法追究刑事责任：（一）委托未依法取得危险货物道路运输许可、危险货物水路运输许可的企业承运危险化学品的；（四）在托运的普通货物中夹带危险化学品，或者将危险化学品谎报或者匿报为普通货物托运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2.【部门规章】《道路危险货物运输管理规定》（2023年交通运输部令第13号修正）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　违反本规定，道路危险化学品运输托运人有下列行为之一的，由交通运输主管部门责令改正，处10万元以上20万元以下的罚款，有违法所得的，没收违法所得；拒不改正的，责令停产停业整顿；构成犯罪的，依法追究刑事责任：（一）委托未依法取得危险货物道路运输许可的企业承运危险化学品的；（二）在托运的普通货物中夹带危险化学品，或者将危险化学品谎报或者匿报为普通货物托运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第五十七条 交通运输主管部门对危险化学品托运人有下列情形之一的，应当责令改正，处10万元以上20万元以下的罚款，有违法所得的，没收违法所得；拒不改正的，责令停产停业整顿：（一）违反本办法第九条，委托未依法取得危险货物道路运输资质的企业承运危险化学品的；（二）违反本办法第十一条，在托运的普通货物中违规夹带危险化学品，或者将危险化学品匿报或者谎报为普通货物托运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有前款第（二）项情形，构成违反治安管理行为的，由公安机关依法给予治安管理处罚。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0B1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24C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4145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4F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6A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F8C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对危险货物道路运输承运人未按照规定对从业人员进行安全教育和培训的行政处罚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5F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640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第七条 托运人、承运人、装货人应当制定危险货物道路运输作业查验、记录制度，以及人员安全教育培训、设备管理和岗位操作规程等安全生产管理制度。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托运人、承运人、装货人应当按照相关法律法规和《危险货物道路运输规则》（JT/T 617）要求，对本单位相关从业人员进行岗前安全教育培训和定期安全教育。未经岗前安全教育培训考核合格的人员，不得上岗作业。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托运人、承运人、装货人应当妥善保存安全教育培训及考核记录。岗前安全教育培训及考核记录保存至相关从业人员离职后12个月；定期安全教育记录保存期限不得少于12个月。</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交通运输主管部门对危险货物承运人违反本办法第七条，未对从业人员进行安全教育和培训的，应当责令限期改正，可以处5万元以下的罚款，逾期未改正的，责令停产停业整顿，并处5万元以上10万元以下的罚款，对其直接负责的主管人员和其他直接责任人员处1万元以上2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F5E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F76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51BA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7A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9A2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E30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对危险货物道路运输托运人未按照相关标准要求确定危险货物类别、项别、品名、编号的行政处罚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A01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541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第十条 托运人应当按照《危险货物道路运输规则》（JT/T 617）确定危险货物的类别、项别、品名、编号，遵守相关特殊规定要求。需要添加抑制剂或者稳定剂的，托运人应当按照规定添加，并将有关情况告知承运人。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 交通运输主管部门对危险货物托运人违反本办法第十条，危险货物的类别、项别、品名、编号不符合相关标准要求的，应当责令改正，属于非经营性的，处1000元以下的罚款；属于经营性的，处1万元以上3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22E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06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F854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B6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F7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75F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对危险化学品道路运输托运人未按照规定添加抑制剂或者稳定剂，或者未将有关情况告知承运人的行政处罚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C9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371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1.【行政法规】《危险化学品安全管理条例》（2013年国务院令第645号修订）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第八十六条第（七）项 有下列情形之一的，由交通运输主管部门责令改正，处5万元以上10万元以下的罚款；拒不改正的，责令停产停业整顿；构成犯罪的，依法追究刑事责任：（七）运输危险化学品需要添加抑制剂或者稳定剂，托运人未添加或者未将有关情况告知承运人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第十条 托运人应当按照《危险货物道路运输规则》（JT/T 617）确定危险货物的类别、项别、品名、编号，遵守相关特殊规定要求。需要添加抑制剂或者稳定剂的，托运人应当按照规定添加，并将有关情况告知承运人。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第五十九条第（一）项  交通运输主管部门对危险化学品托运人有下列情形之一的，应当责令改正，处5万元以上10万元以下的罚款；拒不改正的，责令停产停业整顿：（一）违反本办法第十条，运输危险化学品需要添加抑制剂或者稳定剂，托运人未添加或者未将有关情况告知承运人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D63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7A3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6C9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20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9C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E3E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对危险化学品道路运输托运人未按照规定包装危险化学品并在外包装设置相应标志的行政处罚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C3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038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1.【行政法规】《危险化学品安全管理条例》（2013年国务院令第645号修订）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第八十六条第（六）项  有下列情形之一的，由交通运输主管部门责令改正，处5万元以上10万元以下的罚款；拒不改正的，责令停产停业整顿；构成犯罪的，依法追究刑事责任：（六）托运人不向承运人说明所托运的危险化学品的种类、数量、危险特性以及发生危险情况的应急处置措施，或者未按照国家有关规定对所托运的危险化学品妥善包装并在外包装上设置相应标志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第十二条  托运人应当按照《危险货物道路运输规则》（JT/T 617）妥善包装危险货物，并在外包装设置相应的危险货物标志。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第五十九条第（二）项  交通运输主管部门对危险化学品托运人有下列情形之一的，应当责令改正，处5万元以上10万元以下的罚款；拒不改正的，责令停产停业整顿：（二）违反本办法第十二条，未按照要求对所托运的危险化学品妥善包装并在外包装设置相应标志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F21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B76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907F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342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1C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575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对危险货物道路运输承运人未在罐式车辆罐体的适装介质列表范围内或者移动式压力容器使用登记证上限定的介质承运危险货物的行政处罚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26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D57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第二十三条 危险货物承运人应当使用安全技术条件符合国家标准要求且与承运危险货物性质、重量相匹配的车辆、设备进行运输。</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危险货物承运人使用常压液体危险货物罐式车辆运输危险货物的，应当在罐式车辆罐体的适装介质列表范围内承运；使用移动式压力容器运输危险货物的，应当按照移动式压力容器使用登记证上限定的介质承运。</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危险货物承运人应当按照运输车辆的核定载质量装载危险货物，不得超载。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第六十条第（一）项  交通运输主管部门对危险货物承运人有下列情形之一的，应当责令改正，处2000元以上5000元以下的罚款：（一）违反本办法第二十三条，未在罐式车辆罐体的适装介质列表范围内或者移动式压力容器使用登记证上限定的介质承运危险货物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AF8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76C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699E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68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02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47C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对危险货物道路运输承运人未按照规定制作危险货物运单或者保存期限不符合要求的行政处罚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F9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DA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第二十四条 危险货物承运人应当制作危险货物运单，并交由驾驶人随车携带。危险货物运单应当妥善保存，保存期限不得少于12个月。</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危险货物运单格式由国务院交通运输主管部门统一制定。危险货物运单可以是电子或者纸质形式。</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运输危险废物的企业还应当填写并随车携带电子或者纸质形式的危险废物转移联单。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第六十条第（二）项  交通运输主管部门对危险货物承运人有下列情形之一的，应当责令改正，处2000元以上5000元以下的罚款：（二）违反本办法第二十四条，未按照规定制作危险货物运单或者保存期限不符合要求的。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F9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303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EC5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27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66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5E7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对危险货物承运人未按照规定对运输车辆、罐式车辆罐体、可移动罐柜、罐箱及设备进行检查和记录的行政处罚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0F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88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第二十五条 危险货物承运人在运输前，应当对运输车辆、罐式车辆罐体、可移动罐柜、罐式集装箱（以下简称罐箱）及相关设备的技术状况，以及卫星定位装置进行检查并做好记录，对驾驶人、押运人员进行运输安全告知。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第六十条第（三）项  交通运输主管部门对危险货物承运人有下列情形之一的，应当责令改正，处2000元以上5000元以下的罚款：（三）违反本办法第二十五条，未按照要求对运输车辆、罐式车辆罐体、可移动罐柜、罐箱及设备进行检查和记录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E8F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7B0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D8D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01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BF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4FA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对未按照规定随车携带危险货物运单、安全卡等行为的行政处罚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FB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0CB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 危险货物承运人应当按照交通运输主管部门许可的经营范围承运危险货物。</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第二十四条第三款  运输危险废物的企业还应当填写并随车携带电子或者纸质形式的危险废物转移联单。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第四十四条第二款 运输车辆应当安装、悬挂符合《道路运输危险货物车辆标志》（GB 13392）要求的警示标志，随车携带防护用品、应急救援器材和危险货物道路运输安全卡，严格遵守道路交通安全法律法规规定，保障道路运输安全。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驾驶人应当确保罐式车辆罐体、可移动罐柜、罐箱的关闭装置在运输过程中处于关闭状态。</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第六十一条 交通运输主管部门对危险货物道路运输车辆驾驶人具有下列情形之一的，应当责令改正，处1000元以上3000元以下的罚款：（一）违反本办法第二十四条、第四十四条，未按照规定随车携带危险货物运单、安全卡的；（二）违反本办法第四十七条，罐式车辆罐体、可移动罐柜、罐箱的关闭装置在运输过程中未处于关闭状态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3BF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D6B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2646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3A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B4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595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对危险货物承运人违反规定使用未经检验合格或者超出检验有效期的罐式车辆罐体、可移动罐柜、罐箱从事危险货物运输行为的行政处罚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35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5BE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六）危险物品的容器、运输工具，以及涉及人身安全、危险性较大的海洋石油开采特种设备和矿山井下特种设备未经具有专业资质的机构检测、检验合格，取得安全使用证或者安全标志，投入使用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罐式车辆罐体应当在检验有效期内装载危险货物。</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检验有效期届满后，罐式车辆罐体应当经具有专业资质的检验机构重新检验合格，方可投入使用。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装载危险货物的常压罐式车辆罐体的重大维修、改造，应当委托具备罐体生产资质的企业实施，并通过具有专业资质的检验机构维修、改造检验，取得检验合格证书，方可重新投入使用。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第四十二条 运输危险货物的可移动罐柜、罐箱应当经具有专业资质的检验机构检验合格，取得检验合格证书，并取得相应的安全合格标志，按照规定用途使用。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 交通运输主管部门对危险货物承运人违反本办法第四十条、第四十一条、第四十二条，使用未经检验合格或者超出检验有效期的罐式车辆罐体、可移动罐柜、罐箱从事危险货物运输的，应当责令限期改正，可以处5万元以下的罚款；逾期未改正的，处5万元以上20万元以下的罚款，对其直接负责的主管人员和其他直接责任人员处1万元以上2万元以下的罚款；情节严重的，责令停产停业整顿。</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725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8EE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A0C3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F4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40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000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对未依照规定对运营中的危险化学品与放射物品的运输工具通过定位系统实行监控行为的行政处罚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58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4DC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1.【法律】《中华人民共和国反恐怖主义法》（2018年修正）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第八十七条第（二）项　违反本法规定，有下列情形之一的，由主管部门给予警告，并责令改正；拒不改正的，处十万元以下罚款，并对其直接负责的主管人员和其他直接责任人员处一万元以下罚款：（二）未依照规定对运营中的危险化学品、民用爆炸物品、核与放射物品的运输工具通过定位系统实行监控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第九十三条  单位违反本法规定，情节严重的，由主管部门责令停止从事相关业务、提供相关服务或者责令停产停业；造成严重后果的，吊销有关证照或者撤销登记。</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第四十五条 危险货物承运人应当按照《中华人民共和国反恐怖主义法》和《道路运输车辆动态监督管理办法》要求，在车辆运行期间通过定位系统对车辆和驾驶人进行监控管理。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 交通运输主管部门对危险货物承运人违反本办法第四十五条，未按照要求对运营中的化学品、民用爆炸物品、核与放射性物品的运输车辆通过定位系统实行监控的，应当给予警告，并责令改正；拒不改正的，处10万元以下的罚款，并对其直接负责的主管人员和其他直接责任人员处1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8BC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742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A51A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A8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03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591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对道路运输企业未按照规定建立健全并严格执行危险货物充装或者装载查验、记录制度的行政处罚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59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19B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【部门规章】《危险货物道路运输安全管理办法》（2019年交通运输部 工业和信息化部 公安部 生态环境部 应急管理部 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第三十二条 充装或者装载危险化学品的生产、储存、运输、使用和经营企业，应当按照本办法要求建立健全并严格执行充装或者装载查验、记录制度。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 交通运输主管部门、应急管理部门和其他负有安全监督管理职责的部门对危险化学品生产、储存、运输、使用和经营企业违反本办法第三十二条，未建立健全并严格执行充装或者装载查验、记录制度的，应当按照职责分工责令改正，处1万元以上3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762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C49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A482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8B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E7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DB0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对道路运输企业未使用符合标准的监控平台、监控平台未接入联网联控系统、未按规定上传道路运输车辆动态信息等行为的行政处罚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8D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23F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【部门规章】《道路运输车辆动态监督管理办法》（2022年交通运输部 公安部 应急管理部令第10号修正）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第三十五条 违反本办法的规定，道路运输企业有下列情形之一的，由县级以上道路运输管理机构责令改正。拒不改正的，处1000元以上3000元以下罚款：（一）道路运输企业未使用符合标准的监控平台、监控平台未接入联网联控系统、未按规定上传道路运输车辆动态信息的；（二）未建立或者未有效执行交通违法动态信息处理制度、对驾驶员交通违法处理率低于90%的；（三）未按规定配备专职监控人员，或者监控人员未有效履行监控职责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475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829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A6ED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0DF2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27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BE8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对道路运输经营者使用卫星定位装置不能保持在线的运输车辆从事经营活动，拒不改正或者改正后再次发生同类违反规定情形的行政处罚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6E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EC4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【部门规章】《道路运输车辆动态监督管理办法》（2022年交通运输部 公安部 应急管理部令第10号修正）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 违反本办法的规定，道路运输经营者使用卫星定位装置不能保持在线的运输车辆从事经营活动的，由县级以上道路运输管理机构对其进行教育并责令改正，拒不改正或者改正后再次发生同类违反规定情形的，处200元以上800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791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E42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0DE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96E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5B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23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对道路运输企业或者提供道路运输车辆动态监控社会化服务的单位伪造、篡改、删除车辆动态监控数据行为的行政处罚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CE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F19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【部门规章】《道路运输车辆动态监督管理办法》（2022年交通运输部 公安部 应急管理部令第10号修正）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第三十七条   违反本办法的规定，道路运输企业或者提供道路运输车辆动态监控社会化服务的单位伪造、篡改、删除车辆动态监控数据的，由县级以上道路运输管理机构责令改正，处500元以上2000元以下罚款。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BF7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D725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533E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EE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3F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D5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对未取得从业资格证或者超越从业资格证核定范围，驾驶出租汽车从事经营活动等行为的行政处罚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D7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447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【部门规章】《出租汽车驾驶员从业资格管理规定》（2021年交通运输部令第15号修正）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违反本规定，有下列行为之一的人员，由县级以上出租汽车行政主管部门责令改正，并处200元以上2000元以下的罚款；构成犯罪的，依法追究刑事责任：（一）未取得从业资格证或者超越从业资格证核定范围，驾驶出租汽车从事经营活动的；（二）使用失效、伪造、变造的从业资格证，驾驶出租汽车从事经营活动的；（三）转借、出租、涂改从业资格证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504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932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DFC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FD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89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FC4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对出租汽车驾驶员违反从业资格管理规定行为的行政处罚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81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D03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【部门规章】《出租汽车驾驶员从业资格管理规定》（2021年交通运输部令第15号修正）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第十六条 取得从业资格证的出租汽车驾驶员，应当经出租汽车行政主管部门从业资格注册后，方可从事出租汽车客运服务。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出租汽车驾驶员从业资格注册有效期为3年。</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出租汽车驾驶员在运营过程中，应当遵守国家对驾驶员在法律法规、职业道德、服务规范、安全运营等方面的资格规定，文明行车、优质服务。出租汽车驾驶员不得有下列行为：（一）途中甩客或者故意绕道行驶；（二）不按照规定使用出租汽车相关设备；（三）不按照规定使用文明用语，车容车貌不符合要求；（四）未经乘客同意搭载其他乘客；（五）不按照规定出具相应车费票据；（六）网络预约出租汽车驾驶员违反规定巡游揽客、站点候客；（七）巡游出租汽车驾驶员拒载，或者未经约车人或乘客同意、网络预约出租汽车驾驶员无正当理由未按承诺到达约定地点提供预约服务；（八）巡游出租汽车驾驶员不按照规定使用计程计价设备、违规收费或者网络预约出租汽车驾驶员违规收费；（九）对举报、投诉其服务质量或者对其服务作出不满意评价的乘客实施报复。</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出租汽车驾驶员有本条前款违法行为的，应当加强继续教育；情节严重的，出租汽车行政主管部门应当对其延期注册。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第四十二条 出租汽车驾驶员违反第十六条、第四十条规定的，由县级以上出租汽车行政主管部门责令改正，并处200元以上500元以下的罚款。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B15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FF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0F76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9D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80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089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对聘用未取得从业资格证的人员，驾驶出租汽车从事经营活动行为的行政处罚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B6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691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【部门规章】《出租汽车驾驶员从业资格管理规定》（2021年交通运输部令第15号修正）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违反本规定，聘用未取得从业资格证的人员，驾驶出租汽车从事经营活动的，由县级以上出租汽车行政主管部门责令改正，并处3000元以上1万元以下的罚款；情节严重的，处1万元以上3万元以下的罚款。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5A3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88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283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A6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0A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2CE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对聘用未按规定办理注册手续的人员，驾驶出租汽车从事经营活动等行为的行政处罚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7B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4FA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【部门规章】《出租汽车驾驶员从业资格管理规定》（2021年交通运输部令第15号修正）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第四十四条　违反本规定，有下列行为之一的出租汽车经营者，由县级以上出租汽车行政主管部门责令改正，并处1000元以上3000元以下的罚款：（一）聘用未按规定办理注册手续的人员，驾驶出租汽车从事经营活动的；（二）不按照规定组织实施继续教育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2C0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F9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26786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36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5B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B5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对多次、严重违法超限运输的车辆、驾驶人和企业的行政处罚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A1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489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第六十六条 对1年内违法超限运输超过3次的货运车辆，由道路运输管理机构吊销其车辆营运证；对1年内违法超限运输超过3次的货运车辆驾驶人，由道路运输管理机构责令其停止从事营业性运输；道路运输企业1年内违法超限运输的货运车辆超过本单位货运车辆总数10%的，由道路运输管理机构责令道路运输企业停业整顿；情节严重的，吊销其道路运输经营许可证，并向社会公告。</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2.【部门规章】《超限运输车辆行驶公路管理规定》（2021年交通运输部令第12号修正）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对1年内违法超限运输超过3次的货运车辆和驾驶人，以及违法超限运输的货运车辆超过本单位货运车辆总数10%的道路运输企业，由道路运输管理机构依照《公路安全保护条例》第六十六条予以处理。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前款规定的违法超限运输记录累计计算周期，从初次领取《道路运输证》、道路运输从业人员从业资格证、道路运输经营许可证之日算起，可跨自然年度。</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B73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C57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1FD2F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5E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6C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2F8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对指使、强令车辆驾驶人超限运输货物行为的行政处罚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90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2DA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第六十八条 违反本条例的规定，指使、强令车辆驾驶人超限运输货物的，由道路运输管理机构责令改正，处3万元以下的罚款。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2.【部门规章】《超限运输车辆行驶公路管理规定》（2016年交通运输部）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违反本规定，指使、强令车辆驾驶人超限运输货物的，由道路运输管理机构责令改正，处30000元以下罚款。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6FF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7C1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对县行政区域内违反法定情形的予以处罚。 </w:t>
            </w:r>
          </w:p>
        </w:tc>
      </w:tr>
      <w:tr w14:paraId="690C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95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5B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710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对倒卖、擅自转让出租汽车经营权的行政处罚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D9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980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违反本条例规定，倒卖、擅自转让城市公共汽车客运经营权、出租汽车经营权或者客运班线经营权的，由县级以上人民政府交通运输主管部门责令停止经营，处二千元以上一万元以下的罚款；有违法所得的，没收违法所得。</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1F3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557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2483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4A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DB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17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对发生重大、特大道路旅客运输事故，客运经营者负主要责任的行政处罚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A7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137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发生重大、特大道路旅客运输安全事故，客运经营者负主要责任的，由交通运输主管部门责令停业整顿，吊销事故车辆运营的班线经营权和驾驶人员的从业资格。对负有责任的单位负责人和直接责任人，由有关机关依法处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发生重大、特大道路运输安全事故，驾驶人员因负主要责任或者全部责任被吊销从业资格证书的，三年内不得申办驾驶员从业资格证书。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除因驾驶人员的责任外，驾驶人员从业资格证书被依法吊销的，一年内不得申办。</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690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5D0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098C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450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96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29A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对违反规定在禁止吸烟场所吸烟的行政处罚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61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521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【地方性法规】《宁夏回族自治区爱国卫生工作条例》（2022年修订）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违反本条例规定，在禁止吸烟场所吸烟的，由县级以上人民政府卫生健康、教育、交通运输、文化和旅游等部门按照各自职责，责令改正；拒不改正的，处五十元罚款。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349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519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8558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746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91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C12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对违反规定，禁止吸烟场所的经营者或者管理者未履行相应控烟职责的行政处罚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3F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3B4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【地方性法规】《宁夏回族自治区爱国卫生工作条例》（2022年修订）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第五十条  违反本条例规定，禁止吸烟场所的经营者或者管理者未履行相应控烟职责的，由县级以上人民政府卫生健康、教育、交通运输、文化和旅游等部门按照各自职责，责令限期改正，并给予警告；对逾期不改正的，处一千元以上五千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B19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0BC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E525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A0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F3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746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对机动车驾驶员培训机构未在经营场所的醒目位置公示其经营项目、培训能力、培训车型、培训内容、收费项目、收费标准、教练员、教学场地、投诉方式、学员满意度评价参与方式等情形的行政处罚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5E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C98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【部门规章】《机动车驾驶员培训管理规定》（2022年交通运输部令第32号修正）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第五十条  违反本规定，机动车驾驶员培训机构有下列情形之一的，由交通运输主管部门责令限期整改，逾期整改不合格的，予以通报批评：（一）未在经营场所的醒目位置公示其经营项目、培训能力、培训车型、培训内容、收费项目、收费标准、教练员、教学场地、投诉方式、学员满意度评价参与方式等情况的；（二）未按规定聘用教学人员的；（三）未按规定建立教练员档案、学员档案、教学车辆档案的；（四）未按规定报送《培训记录》、教练员档案主要信息和有关统计资料等信息的；（五）使用不符合规定的车辆及设施、设备从事教学活动的；（六）存在索取、收受学员财物或者谋取其他利益等不良行为的；（七）未按规定与学员签订培训合同的；（八）未按规定开展教练员岗前培训或者再教育的；（九）未定期开展教练员教学质量信誉考核或者未公布考核结果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342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AE5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61FA4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46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FF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BC5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对机动车驾驶培训教练员未按照全国统一的教学大纲进行教学等行为的行政处罚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FA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C74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【部门规章】《机动车驾驶员培训管理规定》（2022年交通运输部令第32号修正）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违反本规定，教练员有下列情形之一的，由交通运输主管部门责令限期整改；逾期整改不合格的，予以通报批评：（一）未按全国统一的教学大纲进行教学的；（二）填写《教学日志》《培训记录》弄虚作假的；（三）教学过程中有道路交通安全违法行为或者造成交通事故的；（四）存在索取、收受学员财物或者谋取其他利益等不良行为的；（五）未按规定参加岗前培训或者再教育的；（六）在教学过程中将教学车辆交给与教学无关人员驾驶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143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FDC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40474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A4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99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648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对小微型客车租赁经营者违反相关管理规定的行政处罚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15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18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【部门规章】《小微型客车租赁经营服务管理办法》（2021年交通运输部令第17号修正）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第二十五条 小微型客车租赁经营者违反本办法，有下列行为之一的，由小微型客车租赁行政主管部门责令改正，并处3000元以上1万元以下罚款：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（一）未按照规定办理备案或者变更备案的；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（二）提供的租赁小微型客车不符合《中华人民共和国道路交通安全法》规定的上路行驶条件的；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（三）未建立小微型客车租赁经营管理档案或者未按照规定报送相关数据信息的；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（四）未在经营场所或者服务平台以显著方式明示服务项目、租赁流程、租赁车辆类型、收费标准、押金收取与退还、客服与监督电话等事项的。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小微型客车租赁经营者未取得道路运输经营许可或者出租汽车经营许可，随车提供驾驶劳务的，按照《中华人民共和国道路运输条例》《巡游出租汽车经营服务管理规定》《网络预约出租汽车经营服务管理暂行办法》中关于从事非法营运的规定进行处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481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14D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对县行政区域内违反法定情形的予以处罚。</w:t>
            </w:r>
          </w:p>
        </w:tc>
      </w:tr>
      <w:tr w14:paraId="76D55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39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203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1C6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对交通运输领域承担安全评价、认证、检测、检验职责的机构出具失实报告等行为的行政处罚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24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7E9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第九十二条 承担安全评价、认证、检测、检验职责的机构出具失实报告的，责令停业整顿，并处三万元以上十万元以下的罚款；给他人造成损害的，依法承担赔偿责任。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承担安全评价、认证、检测、检验职责的机构租借资质、挂靠、出具虚假报告的，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给他人造成损害的，与   生产经营单位承担连带赔偿责任；构成犯罪的，依照刑法有关规定追究刑事责任。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对有前款违法行为的机构及其直接责任人员，吊销其相应资质和资格，五年内不得从事安全评价、认证、检测、检验等工作；情节严重的，实行终身行业和职业禁入。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2.【地方性法规】《宁夏回族自治区安全生产条例》（2022年修订）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第六十四条  承担安全评价、认证、检测、检验职责的机构出具失实报告的，责令停业整顿，并处三万元以上十万元以下罚款；给他人造成损害的，依法承担赔偿责任。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承担安全评价、认证、检测、检验职责的机构租借资质、挂靠、出具虚假报告的，没收违法所得；违法所得在十万元以上的，并处违法所得二倍以上五倍以下罚款，没有违法所得或者违法所得不足十万元的，单处或者并处十万元以上二十万元以下罚款；对其直接负责的主管人员和其他直接责任人员处五万元以上十万元以下罚款；给他人造成损害的，与生产经营单位承担连带赔偿责任；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对有前款违法行为的机构及其直接责任人员，吊销其相应资质和资格，五年内不得从事安全评价、认证、检测、检验等工作；情节严重的，实行终身行业和职业禁入。</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D3D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33B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对县管辖范围内相关机构违反法定情形予以处罚。</w:t>
            </w:r>
          </w:p>
        </w:tc>
      </w:tr>
      <w:tr w14:paraId="6168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8B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89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F9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对不依法保证安全生产所必需的资金投入，致使交通运输领域生产经营单位不具备安全生产条件行为的行政处罚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5A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806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第九十三条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有前款违法行为，导致发生生产安全事故的，对生产经营单位的主要负责人给予撤职处分，对个人经营的投资人处二万元以上二十万元以下的罚款；构成犯罪的，依照刑法有关规定追究刑事责任。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DA0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8C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62189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1E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BB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022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对交通运输领域生产经营单位主要负责人及其他负责人和安全生产管理人员未履行安全生产管理职责的行政处罚。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8C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CAF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1.【法律】《中华人民共和国安全生产法》（2021年修正）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第九十四条　生产经营单位的主要负责人未履行本法规定的安全生产管理职责的，责令限期改正，处二万元以上五万元以下的罚款；逾期未改正的，处五万元以上十万元以下的罚款，责令生产经营单位停产停业整顿。</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生产经营单位的主要负责人有前款违法行为，导致发生生产安全事故的，给予撤职处分；构成犯罪的，依照刑法有关规定追究刑事责任。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2.【部门规章】《交通运输工程施工单位主要负责人、项目负责人和专职安全生产管理人员安全生产考核管理办法》（2024年交通运输部令第2号）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第二十二条  主要负责人未依法履行安全生产管理职责的，责令限期改正，处2万元以上5万元以下的罚款；逾期未改正的，处5万元以上10万元以下的罚款，责令施工单位停产停业整顿。</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有前款违法行为，导致发生生产安全事故的，给予撤职处分；构成犯罪的，依照刑法有关规定追究刑事责任。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主要负责人依照前款规定受刑事处罚或者撤职处分的，自刑罚执行完毕或者受处分之日起，5年内不得担任任何生产经营单位的主要负责人；对重大、特别重大生产安全事故负有责任的，终身不得担任本行业生产经营单位的主要负责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第二十三条  项目负责人未依法履行安全生产管理职责的，责令限期改正，处1万元以上3万元以下的罚款。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有前款违法行为，导致发生一般生产安全事故的，暂停考核合格证书6个月至12个月，并处上一年年收入20%以上30%以下的罚款；导致发生较大及以上生产安全事故的，吊销考核合格证书，并处上一年年收入30%以上50%以下的罚款。构成犯罪的，依照刑法有关规定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第二十四条  专职安全生产管理人员未依法履行安全生产管理职责的，责令限期改正，处1万元以上3万元以下的罚款。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有前款违法行为，导致发生一般生产安全事故的，暂停考核合格证书3个月至6个月，并处上一年年收入20%以上30%以下的罚款；导致发生较大生产安全事故的，暂停考核合格证书6个月至12个月，并处上一年年收入30%以上40%以下的罚款；导致发生重大、特别重大生产安全事故的，吊销考核合格证书，并处上一年年收入40%以上50%以下的罚款。构成犯罪的，依照刑法有关规定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2BE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736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对县管辖范围内县、乡、村道建设、养护工程相关施工单位、道路运输及相关业务经营者、水上交通领域从业单位主要负责人及其他负责人和安全生产管理人员违反法定情形予以处罚。</w:t>
            </w:r>
          </w:p>
        </w:tc>
      </w:tr>
      <w:tr w14:paraId="79A18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AC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5A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1AC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对交通运输领域生产经营单位未按照规定设置安全生产管理机构或者配备安全生产管理人员等行为的行政处罚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20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0A8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一）未按照规定设置安全生产管理机构或者配备安全生产管理人员、注册安全工程师的；（二）危险物品的生产、经营、储存、装卸单位以及矿山、金属冶炼、建筑施工、运输单位的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第六十二条第（一）（二）项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 （一）未设立安全生产管理机构、配备专职安全生产管理人员或者分部分项工程施工时无专职安全生产管理人员现场监督的；（二）施工单位的主要负责人、项目负责人、专职安全生产管理人员、作业人员或者特种作业人员，未经安全教育培训或者经考核不合格即从事相关工作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3.【地方性法规】《宁夏回族自治区安全生产条例》（2022年修订）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第六十二条第一款第（四）项  违反本条例规定，生产经营单位有下列行为之一的，责令限期改正，处十万元以下罚款；逾期未改正的，处十万元以上二十万元以下罚款，对其直接负责的主管人员和其他直接责任人员处二万元以上五万元以下罚款；构成犯罪的，依法追究刑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（四）未按照规定设置安全生产管理机构或者配备安全生产管理人员的。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第二款 有前款第二项至第四项的行为，逾期未改正的，应当责令停产停业整顿。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4.【部门规章】《道路危险货物运输管理规定》（2023年交通运输部令第13号修正）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第五十九条　违反本规定，道路危险货物运输企业或者单位未配备专职安全管理人员的，由交通运输主管部门依照《中华人民共和国安全生产法》的规定进行处罚。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058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553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6F638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9B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33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742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对交通运输领域生产经营单位未在有较大危险因素的生产经营场所和有关设施、设备上设置明显的安全警示标志的等行为的行政处罚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D9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B43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第九十九条第（一）（二）（三）（四）（五）（六）（七）项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一）未在有较大危险因素的生产经营场所和有关设施、设备上设置明显的安全警示标志的；（二）安全设备的安装、使用、检测、改造和报废不符合国家标准或者行业标准的；（三）未对安全设备进行经常性维护、保养和定期检测的；（四）关闭、破坏直接关系生产安全的监控、报警、防护、救生设备、设施，或者篡改、隐瞒、销毁其相关数据、信息的；（五）未为从业人员提供符合国家标准或者行业标准的劳动防护用品的；（六）危险物品的容器、运输工具，以及涉及人身安全、危险性较大的海洋石油开采特种设备和矿山井下特种设备未经具有专业资质的机构检测、检验合格，取得安全使用证或者安全标志，投入使用的；（七）使用应当淘汰的危及生产安全的工艺、设备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第六十二条第（三）（四）（五）（六）项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三）未在施工现场的危险部位设置明显的安全警示标志，或者未按照国家有关规定在施工现场设置消防通道、消防水源、配备消防设施和灭火器材的；（四）未向作业人员提供安全防护用具和安全防护服装的；（五）未按照规定在施工起重机械和整体提升脚手架、模板等自升式架设设施验收合格后登记的；（六）使用国家明令淘汰、禁止使用的危及施工安全的工艺、设备、材料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F99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2ED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12611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E2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B0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39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对交通运输领域运输、储存、使用危险物品未建立专门安全管理制度、未采取可靠的安全措施等行为的行政处罚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16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4FB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一）生产、经营、运输、储存、使用危险物品或者处置废弃危险物品，未建立专门安全管理制度、未采取可靠的安全措施的；（二）对重大危险源未登记建档，未进行定期检测、评估、监控，未制定应急预案，或者未告知应急措施的；（三）进行爆破、吊装、动火、临时用电以及国务院应急管理部门会同国务院有关部门规定的其他危险作业，未安排专门人员进行现场安全管理的；（四）未建立安全风险分级管控制度或者未按照安全风险分级采取相应管控措施的；（五）未建立事故隐患排查治理制度，或者重大事故隐患排查治理情况未按照规定报告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2.【地方性法规】《宁夏回族自治区安全生产条例》（2022年修订）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第六十二条第一款第（一）（二）（三）项  违反本条例规定，生产经营单位有下列行为之一的，责令限期改正，处十万元以下罚款；逾期未改正的，处十万元以上二十万元以下罚款，对其直接负责的主管人员和其他直接责任人员处二万元以上五万元以下罚款；构成犯罪的，依法追究刑事责任。（一）未按照规定建立全员安全生产责任制或者全员安全生产责任制监督考核机制的；（二）未按照规定建立安全风险分级管控制度或者未按照规定开展安全风险分级管控的；（三）从事危险作业，未安排专门人员进行现场安全管理，或者未遵守操作规程、落实安全防护措施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第二款 有前款第二项至第四项的行为，逾期未改正的，应当责令停产停业整顿。</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319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274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对县管辖范围内县、乡、村道建设、养护工程相关施工单位、道路运输及相关业务经营者违反法定情形予以处罚。</w:t>
            </w:r>
          </w:p>
        </w:tc>
      </w:tr>
      <w:tr w14:paraId="48248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B0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B0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AD0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对交通运输领域生产经营单位未采取措施消除事故隐患行为的行政处罚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38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103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AE0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EF1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2CB06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7C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ECB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8FD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对交通运输领域生产经营单位将生产经营项目、场所、设备发包或者出租给不具备安全生产条件或者相应资质的单位或者个人等行为的行政处罚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7F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2E6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第一百零三条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第五十五条第（三）项  违反本条例的规定，建设单位有下列行为之一的，责令限期改正，处20万元以上50万元以下的罚款；造成重大安全事故，构成犯罪的，对直接责任人员，依照刑法有关规定追究刑事责任；造成损失的，依法承担赔偿责任：（三）将拆除工程发包给不具有相应资质等级的施工单位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4D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42C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535E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6B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23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CB1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对交通运输领域两个以上生产经营单位在同一作业区域内进行可能危及对方安全生产的生产经营活动，未签订安全生产管理协议或者未指定专职安全生产管理人员进行安全检查与协调行为的行政处罚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339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CE4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第一百零四条 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处一万元以下的罚款；逾期未改正的，责令停产停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9DF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C94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对县管辖范围内县、乡、村道建设、养护工程相关施工单位违反法定情形予以处罚。</w:t>
            </w:r>
          </w:p>
        </w:tc>
      </w:tr>
      <w:tr w14:paraId="6611C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E1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F6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2FA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对交通运输领域生产经营单位储存危险物品的仓库与员工宿舍在同一座建筑内，或者与员工宿舍的距离不符合安全要求等行为的行政处罚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51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824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第一百零五条 生产经营单位有下列行为之一的，责令限期改正，处五万元以下的罚款，对其直接负责的主管人员和其他直接责任人员处一万元以下的罚款；逾期未改正的，责令停产停业整顿；构成犯罪的，依照刑法有关规定追究刑事责任：（一）生产、经营、储存、使用危险物品的车间、商店、仓库与员工宿舍在同一座建筑内，或者与员工宿舍的距离不符合安全要求的；（二）生产经营场所和员工宿舍未设有符合紧急疏散需要、标志明显、保持畅通的出口、疏散通道，或者占用、锁闭、封堵生产经营场所或者员工宿舍出口、疏散通道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040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F67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对县管辖范围内县、乡、村道建设、养护工程相关施工单位违反法定情形予以处罚。</w:t>
            </w:r>
          </w:p>
        </w:tc>
      </w:tr>
      <w:tr w14:paraId="35199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A0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BE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4CB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对交通运输领域生产经营单位与从业人员订立协议，免除或者减轻其对从业人员因生产安全事故伤亡依法应承担的责任等行为的行政处罚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7E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4D5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第一百零六条 生产经营单位与从业人员订立协议，免除或者减轻其对从业人员因生产安全事故伤亡依法应承担的责任的，该协议无效；对生产经营单位的主要负责人、个人经营的投资人处二万元以上十万元以下的罚款。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EC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2B6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64042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87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79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F121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对交通运输领域生产经营单位拒绝、阻碍负有安全生产监督管理职责的部门依法实施监督检查行为的行政处罚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63D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41C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第一百零八条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BB1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F79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5B6C4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8F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042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CF6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对交通运输高危行业、领域的生产经营单位未按照国家规定投保安全生产责任保险行为的行政处罚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3E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DF1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w:t>
            </w:r>
            <w:r>
              <w:rPr>
                <w:rFonts w:hint="default" w:ascii="Times New Roman" w:hAnsi="Times New Roman" w:eastAsia="仿宋_GB2312" w:cs="Times New Roman"/>
                <w:i w:val="0"/>
                <w:iCs w:val="0"/>
                <w:color w:val="000000"/>
                <w:kern w:val="0"/>
                <w:sz w:val="24"/>
                <w:szCs w:val="24"/>
                <w:u w:val="none"/>
                <w:lang w:val="en-US" w:eastAsia="zh-CN" w:bidi="ar"/>
              </w:rPr>
              <w:t> </w:t>
            </w:r>
            <w:r>
              <w:rPr>
                <w:rFonts w:hint="eastAsia" w:ascii="仿宋_GB2312" w:hAnsi="宋体" w:eastAsia="仿宋_GB2312" w:cs="仿宋_GB2312"/>
                <w:i w:val="0"/>
                <w:iCs w:val="0"/>
                <w:color w:val="000000"/>
                <w:kern w:val="0"/>
                <w:sz w:val="24"/>
                <w:szCs w:val="24"/>
                <w:u w:val="none"/>
                <w:lang w:val="en-US" w:eastAsia="zh-CN" w:bidi="ar"/>
              </w:rPr>
              <w:t>生产经营单位必须依法参加工伤保险，为从业人员缴纳保险费。国家鼓励生产经营单位投保安全生产责任保险；属于国家规定的高危行业、领域的生产经营单位，应当投保安全生产责任保险。具体范围和实施办法由国务院应急管理部门会同国务院财政部门、国务院保险监督管理机构和相关行业主管部门制定。</w:t>
            </w:r>
            <w:r>
              <w:rPr>
                <w:rFonts w:hint="default" w:ascii="Times New Roman" w:hAnsi="Times New Roman" w:eastAsia="仿宋_GB2312" w:cs="Times New Roman"/>
                <w:i w:val="0"/>
                <w:iCs w:val="0"/>
                <w:color w:val="000000"/>
                <w:kern w:val="0"/>
                <w:sz w:val="24"/>
                <w:szCs w:val="24"/>
                <w:u w:val="none"/>
                <w:lang w:val="en-US" w:eastAsia="zh-CN" w:bidi="ar"/>
              </w:rPr>
              <w:t> </w:t>
            </w:r>
            <w:r>
              <w:rPr>
                <w:rFonts w:hint="eastAsia" w:ascii="仿宋_GB2312" w:hAnsi="宋体" w:eastAsia="仿宋_GB2312"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第一百零九条 高危行业、领域的生产经营单位未按照国家规定投保安全生产责任保险的，责令限期改正，处五万元以上十万元以下的罚款；逾期未改正的，处十万元以上二十万元以下的罚款。</w:t>
            </w:r>
            <w:r>
              <w:rPr>
                <w:rFonts w:hint="default" w:ascii="Times New Roman" w:hAnsi="Times New Roman" w:eastAsia="仿宋_GB2312" w:cs="Times New Roman"/>
                <w:i w:val="0"/>
                <w:iCs w:val="0"/>
                <w:color w:val="000000"/>
                <w:kern w:val="0"/>
                <w:sz w:val="24"/>
                <w:szCs w:val="24"/>
                <w:u w:val="none"/>
                <w:lang w:val="en-US" w:eastAsia="zh-CN" w:bidi="ar"/>
              </w:rPr>
              <w:t>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【规范性文件】《关于印发&lt;安全生产责任保险实施办法&gt;的通知》（应急〔2025〕27号）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第三十七条 应急管理部门和相关行业主管部门应当加大执法检查力度，对生产经营单位未依法投保安责险的，依照《中华人民共和国安全生产法》有关规定予以处罚。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本办法第二条所指应当投保安责险的高危行业、领域单位的用语含义是：</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交通运输行业、领域单位包括道路运输、水路运输、管道运输等行业、领域的单位。道路运输单位是指从事《中华人民共和国道路运输条例》规定的道路旅客运输和危险货物道路运输的单位；水路运输单位是指从事《中华人民共和国港口法》规定的旅客和危险货物港口作业的单位；管道运输单位是指从事以管道为工具的液体和气体物资运输的单位。</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建筑施工行业、领域单位是指从事土木工程、建筑工程、线路管道、设备安装、装修工程、井巷工程、矿山建设、水利工程建设、交通建设工程等的单位，包括从事新建、扩建、改建、拆除的单位。</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209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106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对县管辖范围内县、乡、村道建设工程相关单位和道路旅客运输、危险货物道路运输单位违反法定情形予以处罚。</w:t>
            </w:r>
          </w:p>
        </w:tc>
      </w:tr>
      <w:tr w14:paraId="68827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74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4E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84E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对客运经营者、客运站经营者已不具备开业要求的有关安全条件、存在重大运输安全隐患的行政处罚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F71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CAC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一）存在重大事故隐患，一百八十日内三次或者一年内四次受到本法规定的行政处罚的；（二）经停产停业整顿，仍不具备法律、行政法规和国家标准或者行业标准规定的安全生产条件的；（三）不具备法律、行政法规和国家标准或者行业标准规定的安全生产条件，导致发生重大、特别重大生产安全事故的；（四）拒不执行负有安全生产监督管理职责的部门作出的停产停业整顿决定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2.【部门规章】《道路旅客运输及客运站管理规定》（2023年交通运输部令第18号修正）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第一百条 违反本规定，客运经营者、客运站经营者存在重大运输安全隐患等情形，导致不具备安全生产条件，经停产停业整顿仍不具备安全生产条件的，由交通运输主管部门依法吊销相应许可。</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138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CB84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073ED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EC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CE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A07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对交通运输领域生产安全事故发生单位对事故发生负有责任的单位、有关人员的行政处罚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BC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FE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 《生产安全事故报告和调查处理条例》（2007年国务院令第493号）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第四十条第一款  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5B3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B28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502A5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A1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1C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97A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对交通运输领域生产经营单位未向承包、承租单位书面告知项目、场所、设备的安全生产基本情况、现场风险因素、注意事项行为的行政处罚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B5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DAC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【地方性法规】《宁夏回族自治区安全生产条例》（2022年修订）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第六十三条  违反本条例规定，生产经营单位未向承包、承租单位书面告知项目、场所、设备的安全生产基本情况、现场风险因素、注意事项的，责令限期改正，处三万元以下罚款，对其直接负责的主管人员和其他直接责任人员处五千元以上一万元以下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26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F7C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对县管辖范围内县、乡、村道建设、养护工程相关施工单位、道路运输及相关业务经营者、水上交通领域从业单位违反法定情形予以处罚。</w:t>
            </w:r>
          </w:p>
        </w:tc>
      </w:tr>
      <w:tr w14:paraId="5D894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B5F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BF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F1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对违反《中华人民共和国噪声污染防治法》规定，拒绝、阻挠监督检查，或者在接受监督检查时弄虚作假行为的行政处罚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03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184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【法律】《中华人民共和国噪声污染防治法》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第八条第三款　各级住房和城乡建设、公安、交通运输、铁路监督管理、民用航空、海事等部门，在各自职责范围内，对建筑施工、交通运输和社会生活噪声污染防治实施监督管理。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第七十一条　违反本法规定，拒绝、阻挠监督检查，或者在接受监督检查时弄虚作假的，由生态环境主管部门或者其他负有噪声污染防治监督管理职责的部门责令改正，处二万元以上二十万元以下的罚款。</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491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8B4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对县管辖范围内违反法定情形的予以处罚。</w:t>
            </w:r>
          </w:p>
        </w:tc>
      </w:tr>
      <w:tr w14:paraId="52ABC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64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F5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E2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对公路养护管理单位未履行维护和保养义务，未保持减少振动、降低噪声设施正常运行行为的行政处罚</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5A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行政处罚</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BFF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【法律】《中华人民共和国噪声污染防治法》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第八条第三款　各级住房和城乡建设、公安、交通运输、铁路监督管理、民用航空、海事等部门，在各自职责范围内，对建筑施工、交通运输和社会生活噪声污染防治实施监督管理。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第八十条第（一）项　违反本法规定，有下列行为之一，由交通运输、铁路监督管理、民用航空等部门或者地方人民政府指定的城市道路、城市轨道交通有关部门，按照职责责令改正，处五千元以上五万元以下的罚款；拒不改正的，处五万元以上二十万元以下的罚款：（一）公路养护管理单位、城市道路养护维修单位、城市轨道交通运营单位、铁路运输企业未履行维护和保养义务，未保持减少振动、降低噪声设施正常运行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338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F7D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对县管辖范围内县、乡、村道养护管理单位违反法定情形的予以处罚。</w:t>
            </w:r>
          </w:p>
        </w:tc>
      </w:tr>
      <w:tr w14:paraId="2D21B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8E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DE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CCC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对逾期不履行排除妨碍、恢复原状等义务的行政决定，其后果已经或将危害交通安全等行为的行政强制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4D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A32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【法律】《中华人民共和国行政强制法》（2012年施行）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9EA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FE3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对县管辖范围内违反法定情形的单位或个人采取行政强制措施。</w:t>
            </w:r>
          </w:p>
        </w:tc>
      </w:tr>
      <w:tr w14:paraId="13B50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B21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96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9AC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对需要立即清除道路、航道遗洒物、障碍物或者污染物，当事人不能清除的行政强制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D2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3CC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【法律】《中华人民共和国行政强制法》（2012年施行）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第五十二条 需要立即清除道路、河道、航道或者公共场所的遗洒物、障碍物或者污染物，当事人不能清除的，行政机关可以决定立即实施代履行；当事人不在场的，行政机关应当在事后立即通知当事人，并依法作出处理。</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BD3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EF8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对县管辖范围内县、乡、村道及航道上当事人不能清除的遗洒物、障碍物或者污染物依法清除。</w:t>
            </w:r>
          </w:p>
        </w:tc>
      </w:tr>
      <w:tr w14:paraId="26B31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D9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C9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905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对造成公路、公路附属设施损坏，拒不接受现场调查处理行为的行政强制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D0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5F1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第七十二条第一款  造成公路、公路附属设施损坏，拒不接受公路管理机构现场调查处理的，公路管理机构可以扣留车辆、工具。</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A6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00B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对县管辖范围内县、乡、村道上违反法定情形的车辆、工具予以强制扣留。</w:t>
            </w:r>
          </w:p>
        </w:tc>
      </w:tr>
      <w:tr w14:paraId="41BEB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B6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50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279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对在公路用地范围内设置公路标志以外的其他标志行为的行政强制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34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0BF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任何单位和个人未经县级以上地方人民政府交通主管部门批准，不得在公路用地范围内设置公路标志以外的其他标志。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第七十九条 违反本法第五十四条规定，在公路用地范围内设置公路标志以外的其他标志的，由交通主管部门责令限期拆除，可以处二万元以下的罚款；逾期不拆除的，由交通主管部门拆除，有关费用由设置者负担。</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21A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BEE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对县管辖范围内县、乡、村道上违反法定情形予以强制拆除。</w:t>
            </w:r>
          </w:p>
        </w:tc>
      </w:tr>
      <w:tr w14:paraId="7440D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3F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3E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CA0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对在公路建筑控制区内修建、扩建建筑物、地面构筑物或者未经许可埋设管道、电缆等设施逾期不拆除行为的行政强制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90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D8D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除公路防护、养护需要的以外，禁止在公路两侧的建筑控制区内修建建筑物和地面构筑物；需要在建筑控制区内埋设管线、电缆等设施的，应当事先经县级以上地方人民政府交通主管部门批准。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第五十六条第（一）项   违反本条例的规定，有下列情形之一的，由公路管理机构责令限期拆除，可以处5万元以下的罚款。逾期不拆除的，由公路管理机构拆除，有关费用由违法行为人承担：（一）在公路建筑控制区内修建、扩建建筑物、地面构筑物或者未经许可埋设管道、电缆等设施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CD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A6C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对县管辖范围内县、乡、村道上违反法定情形在建筑控制区修建、扩建建筑物、地面构筑物或埋设管线、电缆等予以强制拆除。</w:t>
            </w:r>
          </w:p>
        </w:tc>
      </w:tr>
      <w:tr w14:paraId="3236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7A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D8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2CE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对在公路建筑控制区外修建的建筑物、地面构筑物以及其他设施遮挡公路标志或者妨碍安全视距逾期不拆除行为的行政强制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8B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4FA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第五十六条第（二）项   违反本条例的规定，有下列情形之一的，由公路管理机构责令限期拆除，可以处5万元以下的罚款。逾期不拆除的，由公路管理机构拆除，有关费用由违法行为人承担：（二）在公路建筑控制区外修建的建筑物、地面构筑物以及其他设施遮挡公路标志或者妨碍安全视距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4E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EE4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对县管辖范围内县、乡、村道违反法定情形的建筑物、地面构筑物或其他设施予以强制拆除。</w:t>
            </w:r>
          </w:p>
        </w:tc>
      </w:tr>
      <w:tr w14:paraId="743C0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9C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49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2E0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对经批准进行超限运输的车辆，未按照指定时间、路线和速度行驶拒不改正行为的行政强制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9F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4AB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第六十五条第一款  违反本条例的规定，经批准进行超限运输的车辆，未按照指定时间、路线和速度行驶的，由公路管理机构或者公安机关交通管理部门责令改正；拒不改正的，公路管理机构或者公安机关交通管理部门可以扣留车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2.【部门规章】《超限运输车辆行驶公路管理规定》（2021年交通运输部令第12号修正）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大件运输车辆有下列情形之一的，视为违法超限运输：（一）未经许可擅自行驶公路的；（二）车辆及装载物品的有关情况与《超限运输车辆通行证》记载的内容不一致的；（三）未按许可的时间、路线、速度行驶公路的；（四）未按许可的护送方案采取护送措施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C5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6DC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对县管辖范围内县、乡、村道上违反法定情形的车辆予以扣留。</w:t>
            </w:r>
          </w:p>
        </w:tc>
      </w:tr>
      <w:tr w14:paraId="162A1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4E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01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622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对未随车携带超限运输车辆通行证行为的行政强制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27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82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第六十五条第二款  未随车携带超限运输车辆通行证的，由公路管理机构扣留车辆，责令车辆驾驶人提供超限运输车辆通行证或者相应的证明。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2.【部门规章】《超限运输车辆行驶公路管理规定》（2021年交通运输部令第12号修正）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大件运输车辆有下列情形之一的，视为违法超限运输：（一）未经许可擅自行驶公路的；（二）车辆及装载物品的有关情况与《超限运输车辆通行证》记载的内容不一致的；（三）未按许可的时间、路线、速度行驶公路的；（四）未按许可的护送方案采取护送措施的。</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4E7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5AA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对县管辖范围内县、乡、村道上违反法定情形的车辆予以扣留。</w:t>
            </w:r>
          </w:p>
        </w:tc>
      </w:tr>
      <w:tr w14:paraId="4133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E2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0A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694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对采取故意堵塞固定超限检测站点通行车道、强行通过固定超限检测站点等方式扰乱超限检测秩序等行为的行政强制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F2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A13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第六十七条 违反本条例的规定，有下列行为之一的，由公路管理机构强制拖离或者扣留车辆，处3万元以下的罚款：（一）采取故意堵塞固定超限检测站点通行车道、强行通过固定超限检测站点等方式扰乱超限检测秩序的；（二）采取短途驳载等方式逃避超限检测的。</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2.【部门规章】《公路超限检测站管理办法》（2011年交通运输部令第7号）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车辆所有人、驾驶人及其他人员采取故意堵塞公路超限检测站通行车道、强行通过公路超限检测站等方式扰乱超限检测秩序，或者采取短途驳载等方式逃避超限检测的，由公路管理机构强制拖离或者扣留车辆，处3万元以下的罚款；构成违反治安管理行为的，依法给予治安管理处罚；构成犯罪的，依法追究刑事责任。</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C0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932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对县管辖范围内县、乡、村道上违反法定情形的车辆强制拖离或予以扣留。</w:t>
            </w:r>
          </w:p>
        </w:tc>
      </w:tr>
      <w:tr w14:paraId="0290A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22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ED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EFD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对造成公路、公路附属设施损坏，逾期不接受处理，并且经公告3个月仍不来接受处理的行政强制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97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499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【行政法规】《公路安全保护条例》（2011年国务院令第593号）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第七十二条第二款  公路管理机构扣留车辆、工具的，应当当场出具凭证，并告知当事人在规定期限内到公路管理机构接受处理。逾期不接受处理，并且经公告3个月仍不来接受处理的，对扣留的车辆、工具，由公路管理机构依法处理。</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68C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D03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对本级扣留的车辆、工具违反法定情形依法实施行政强制措施。</w:t>
            </w:r>
          </w:p>
        </w:tc>
      </w:tr>
      <w:tr w14:paraId="1111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B9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217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640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对没有车辆营运证又无法当场提供其他有效证明的车辆实施的行政强制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CD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317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 县级以上人民政府交通运输主管部门的工作人员在实施道路运输监督检查过程中，对没有车辆营运证又无法当场提供其他有效证明的车辆予以暂扣的，应当妥善保管，不得使用，不得收取或者变相收取保管费用。</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346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BC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对本级实施监督检查过程中违反法定情形的车辆予以暂扣。</w:t>
            </w:r>
          </w:p>
        </w:tc>
      </w:tr>
      <w:tr w14:paraId="5DEAB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495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9D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269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对车辆超载运输行为的行政强制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1A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6F9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第六十一条 县级以上人民政府交通运输主管部门的工作人员在实施道路运输监督检查过程中，发现车辆超载行为的，应当立即予以制止，并采取相应措施安排旅客改乘或者强制卸货。</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FE6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4C2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对本级实施道路运输监督检查过程中违反法定情形的车辆依法采取强制卸货等措施。</w:t>
            </w:r>
          </w:p>
        </w:tc>
      </w:tr>
      <w:tr w14:paraId="6B387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3A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32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D68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对交通运输领域检查中发现安全事故隐患的行政强制</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9B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行政强制</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500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【法律】《中华人民共和国安全生产法》（2021年修订）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第六十五条第一款第（四）项  应急管理部门和其他负有安全生产监督管理职责的部门依法开展安全生产行政执法工作，对生产经营单位执行有关安全生产的法律、法规和国家标准或者行业标准的情况进行监督检查，行使以下职权：（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AAC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F6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对县管辖范围内县、乡、村道建设、养护工程相关施工单位、道路运输及相关业务经营者、水上交通从业单位违反法定情形的依法查封或者扣押。</w:t>
            </w:r>
          </w:p>
        </w:tc>
      </w:tr>
      <w:tr w14:paraId="15BC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C1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5E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BFB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对公路的巡查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FE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393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1.【法律】《中华人民共和国公路法》（2017年修正）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第六十九条  交通主管部门、公路管理机构依法对有关公路的法律、法规执行情况实施监督检查。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第七十条　交通主管部门、公路管理机构负有管理和保护公路的责任，有权检查、制止各种侵占、损坏公路、公路用地、公路附属设施及其他违反本法规定的行为。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第七十一条  公路监督检查人员依法在公路、建筑控制区、车辆停放场所、车辆所属单位等实施监督检查时，任何单位和个人不得阻挠。公路经营者、使用者和其他有关单位、个人，应当接受公路监督检查人员依法实施的监督检查，并为其提供方便。公路监督检查人员执行公务，应当佩戴标志，持证上岗。</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2.【行政法规】《公路安全保护条例》（2011年国务院令第593号公布）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第四十条  公路管理机构在监督检查中发现车辆超过公路、公路桥梁、公路隧道或者汽车渡船的限载、限高、限宽、限长标准的，应当就近引导至固定超限检测站点进行处理。车辆应当按照超限检测指示标志或者公路管理机构监督检查人员的指挥接受超限检测，不得故意堵塞固定超限检测站点通行车道、强行通过固定超限检测站点或者以其他方式扰乱超限检测秩序，不得采取短途驳载等方式逃避超限检测。禁止通过引路绕行等方式为不符合国家有关载运标准的车辆逃避超限检测提供便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第四十七条  公路管理机构、公路经营企业应当按照国务院交通运输主管部门的规定对公路进行巡查，并制作巡查记录；发现公路坍塌、坑槽、隆起等损毁的，应当及时设置警示标志。公安机关交通管理部门发现公路坍塌、坑槽、隆起等损毁，危及交通安全的，应当及时采取措施，疏导交通，并通知公路管理机构或者公路经营企业。其他人员发现公路坍塌、坑槽、隆起等损毁的，应当及时向公路管理机构、公安机关交通管理部门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3.【地方性法规】《宁夏回族自治区农村公路条例》（2017年）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第十九条 县级人民政府交通运输主管部门负责农村公路的路政管理工作。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4.【部门规章】《超限运输车辆行驶公路管理规定》（2021年交通运输部令第12号）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第四条 交通运输部负责全国超限运输车辆行驶公路的管理工作。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县级以上地方人民政府交通运输主管部门负责本行政区域内超限运输车辆行驶公路的管理工作。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公路管理机构具体承担超限运输车辆行驶公路的监督管理。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县级以上人民政府相关主管部门按照职责分工，依法负责或者参与、配合超限运输车辆行驶公路的监督管理。交通运输主管部门应当在本级人民政府统一领导下，与相关主管部门建立治理超限运输联动工作机制。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第二十一条　大件运输车辆应当随车携带有效的《超限运输车辆通行证》，主动接受公路管理机构的监督检查。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大件运输车辆及装载物品的有关情况应当与《超限运输车辆通行证》记载的内容一致。</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任何单位和个人不得租借、转让《超限运输车辆通行证》，不得使用伪造、变造的《超限运输车辆通行证》。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第四十五条 公路管理机构在监督检查中发现违法超限运输车辆不符合《汽车、挂车及汽车列车外廓尺寸、轴荷及质量限值》（GB1589），或者与行驶证记载的登记内容不符的，应当予以记录，定期抄告车籍所在地的公安机关交通管理部门等单位。</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5A8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4158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对县管辖范围内县、乡、村道进行巡查，对涉路施工活动、公路路线与公路通行情况、超限运输车辆以及其他是否违反法律法规等情况实施检查。</w:t>
            </w:r>
          </w:p>
        </w:tc>
      </w:tr>
      <w:tr w14:paraId="2E3C8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7C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EF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42D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对交通运输领域建设工程招投标活动的监督检查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D4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203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1.【法律】《中华人民共和国招标投标法》（2017年修正）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第七条 招标投标活动及其当事人应当接受依法实施的监督。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有关行政监督部门依法对招标投标活动实施监督，依法查处招标投标活动中的违法行为。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对招标投标活动的行政监督及有关部门的具体职权划分，由国务院规定。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2.【行政法规】《宁夏回族自治区招标投标管理办法》（2018年宁夏回族自治区人民政府令103号）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招标投标行政监督部门监督检查或者处理投诉，有权调取、查阅、复制有关文件、资料，调查有关情况，相关单位和人员应当予以配合。必要时，招标投标行政监督部门可以责令暂停招标投标活动。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招标投标行政监督部门的工作人员对监督检查、处理投诉过程中知悉的国家秘密、商业秘密，应当依法予以保密。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3.【部门规章】《公路工程建设项目招标投标管理办法》（2015年交通运输部令第24号）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第六十一条　各级交通运输主管部门应当按照《中华人民共和国招标投标法》《中华人民共和国招标投标法实施条例》等法律法规、规章以及招标投标活动行政监督职责分工，加强对公路工程建设项目招标投标活动的监督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4.【部门规章】《水运工程建设项目招标投标管理办法》（2021年交通运输部令第14号修正）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第五条　水运工程建设项目招标投标工作实行统一领导、分级管理。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交通运输部主管全国水运工程建设项目招标投标活动，并具体负责经国家发展和改革委员会等部门审批、核准和经交通运输部审批的水运工程建设项目招标投标活动的监督管理工作。</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省级交通运输主管部门主管本行政区域内的水运工程建设项目招标投标活动，并具体负责省级人民政府有关部门审批、核准的水运工程建设项目招标投标活动的监督管理工作。</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省级以下交通运输主管部门按照各自职责对水运工程建设项目招标投标活动实施监督管理。</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E2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1B9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对县管辖范围内县、乡、村道建设工程及水运工程招标投标活动开展情况以及其他是否违反法律法规等情况实施检查。</w:t>
            </w:r>
          </w:p>
        </w:tc>
      </w:tr>
      <w:tr w14:paraId="71061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892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BF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3AE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对公路水运建设工程质量的监督检查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26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EF3E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1.【行政法规】《建设工程质量管理条例》（2019年国务院令第714号修订）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国家实行建设工程质量监督管理制度。</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国务院建设行政主管部门对全国的建设工程质量实施统一监督管理。国务院铁路、交通、水利等有关部门按照国务院规定的职责分工，负责对全国的有关专业建设工程质量的监督管理。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县级以上地方人民政府建设行政主管部门对本行政区域内的建设工程质量实施监督管理。县级以上地方人民政府交通、水利等有关部门在各自的职责范围内，负责对本行政区域内的专业建设工程质量的监督管理。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第四十六条第一款 建设工程质量监督管理，可以由建设行政主管部门或者其他有关部门委托的建设工程质量监督机构具体实施。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县级以上地方人民政府建设行政主管部门和其他有关部门应当加强对有关建设工程质量的法律、法规和强制性标准执行情况的监督检查。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第四十八条  县级以上人民政府建设行政主管部门和其他有关部门履行监督检查职责时，有权采取下列措施：（一）要求被检查的单位提供有关工程质量的文件和资料；（二）进入被检查单位的施工现场进行检查；（三）发现有影响工程质量的问题时，责令改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2.【部门规章】《公路水运工程质量监督管理规定》（2017年交通部令第28号）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第四条第二款 县级以上地方人民政府交通运输主管部门按照规定的职责负责本行政区域内的公路水运工程质量监督管理工作。</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第三款 公路水运工程质量监督管理，可以由交通运输主管部门委托的建设工程质量监督机构具体实施。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第二十八条第一款 交通运输主管部门或者其委托的建设工程质量监督机构可以采取随机抽查、备案核查、专项督查等方式对从业单位实施监督检查。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第二十九条 交通运输主管部门或者其委托的建设工程质量监督机构应当制定年度工程质量监督检查计划，确定检查内容、方式、频次以及有关要求等。监督检查的内容主要包括：（一）从业单位对工程质量法律、法规的执行情况；（二）从业单位对公路水运工程建设强制性标准的执行情况；（三）从业单位质量责任落实及质量保证体系运行情况；（四）主要工程材料、构配件的质量情况；（五）主体结构工程实体质量等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第三十二条 交通运输主管部门或者其委托的建设工程质量监督机构履行监督检查职责时，有权采取下列措施：（一）进入被检查单位和施工现场进行检查；（二）询问被检查单位工作人员，要求其说明有关情况；（三）要求被检查单位提供有关工程质量的文件和材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第三十三条 从业单位及其工作人员应当主动接受、配合交通运输主管部门或者其委托的建设工程质量监督机构的监督检查，不得拒绝或者阻碍。</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98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73B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对县管辖范围内县、乡、村道建设工程及水运工程质量情况以及其他是否违反法律法规等情况实施检查。</w:t>
            </w:r>
          </w:p>
        </w:tc>
      </w:tr>
      <w:tr w14:paraId="1C3BB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C3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8B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29A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公路水运建设工程安全生产情况的监督检查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D1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9F2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1.【法律】《中华人民共和国安全生产法》（2021年修正）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第六十二条第一款  安全生产监督管理部门和其他负有安全生产监督管理职责的部门依法开展安全生产行政执法工作，对生产经营单位执行有关安全生产的法律、法规和国家标准或者行业标准的情况进行监督检查，行使以下职权：（一）进入生产经营单位进行检查，调阅有关资料，向有关单位和人员了解情况；（二）对检查中发现的安全生产违法行为，当场予以纠正或者要求限期改正；对依法应当给予行政处罚的行为，依照本法和其他有关法律、行政法规的规定作出行政处罚决定；（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2.【法律】《中华人民共和国航道法》（2016年修正）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第十二条  有关县级以上人民政府交通运输主管部门应当加强对航道建设工程质量和安全的监督检查，保障航道建设工程的质量和安全。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3.【行政法规】《建设工程安全生产管理条例》（2003年国务院令第393号）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县级以上人民政府负有建设工程安全生产监督管理职责的部门在各自的职责范围内履行安全监督检查职责时，有权采取下列措施：（一）要求被检查单位提供有关建设工程安全生产的文件和资料；（二）进入被检查单位施工现场进行检查；（三）纠正施工中违反安全生产要求的行为；（四）对检查中发现的安全事故隐患，责令立即排除；重大安全事故隐患排除前或者排除过程中无法保证安全的，责令从危险区域内撤出作业人员或者暂时停止施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4.【部门规章】《公路水运工程安全生产监督管理办法》 （2017年交通运输部令第25号）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第四十六条　交通运输主管部门在职责范围内开展安全生产监督检查时，有权采取下列措施：（一）进入被检查单位进行检查，调阅有关工程安全管理的文件和相关照片、录像及电子文本等资料，向有关单位和人员了解情况；（二）进入被检查单位施工现场进行监督抽查；（三）责令相关单位立即或者限期停止、改正违法行为；（四）法律、行政法规规定的其他措施。</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DD7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EEC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对县管辖范围内县、乡、村道建设工程及水运工程安全生产情况以及其他是否违反法律法规等情况实施检查。</w:t>
            </w:r>
          </w:p>
        </w:tc>
      </w:tr>
      <w:tr w14:paraId="4B288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6E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0A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D67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对公路水运建设工程市场的监督检</w:t>
            </w:r>
            <w:r>
              <w:rPr>
                <w:rFonts w:hint="eastAsia" w:ascii="宋体" w:hAnsi="宋体" w:eastAsia="宋体" w:cs="宋体"/>
                <w:i w:val="0"/>
                <w:iCs w:val="0"/>
                <w:color w:val="000000"/>
                <w:kern w:val="0"/>
                <w:sz w:val="24"/>
                <w:szCs w:val="24"/>
                <w:u w:val="none"/>
                <w:lang w:val="en-US" w:eastAsia="zh-CN" w:bidi="ar"/>
              </w:rPr>
              <w:t>査</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F7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FED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    1.【部门规章】《公路建设市场管理办法》 （2015 年交通运输部令第11号修正）</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第八条　省级人民政府交通运输主管部门负责本行政区域内公路建设市场的监督管理工作，主要职责是：（一）贯彻执行国家有关法律、法规、规章和公路建设技术标准、规范和规程，结合本行政区域内的实际情况，制定具体的管理制度；（二）依法实施公路建设市场准入管理，对本行政区域内公路建设市场实施动态管理和监督检查；（三）建立本地区公路建设招标评标专家库，加强评标专家管理；（四）发布本行政区域公路建设市场信息，并按规定向国务院交通运输主管部门报送本行政区域公路建设市场的信息；（五）指导和监督下级交通运输主管部门的公路建设市场管理工作；（六）依法受理举报和投诉，依法查处本行政区域内公路建设市场违法行为；（七）法律、法规、规章规定的其他职责。</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第九条　省级以下地方人民政府交通运输主管部门负责本行政区域内公路建设市场的监督管理工作，主要职责是：（一）贯彻执行国家有关法律、法规、规章和公路建设技术标准、规范和规程；（二）配合省级地方人民政府交通运输主管部门进行公路建设市场准入管理和动态管理；（三）对本行政区域内公路建设市场进行监督检查；（四）依法受理举报和投诉，依法查处本行政区域内公路建设市场违法行为；（五）法律、法规、规章规定的其他职责。</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第三十条　各级交通运输主管部门及其所属的质量监督机构对工程建设项目进行监督检查时，公路建设从业单位和从业人员应当积极配合，不得拒绝和阻挠。</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2.【部门规章】《水运建设市场监督管理办法》（2016年交通运输部令第74号）</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第二十六条　各级交通运输主管部门应当加强对水运建设市场的监督检查，对发现的违法、违规行为依法及时处理，及时向社会公开水运建设市场管理相关信息。监督检查可以根据市场情况采取综合检查、专项检查、随机抽查等方式。</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交通运输部应当对水运建设市场从业行为进行监督检查，加强对直接管理的部属单位建设项目的监督检查，对省级交通运输主管部门履行水运建设管理职能情况进行监督检查。监督检查主要采取随机抽查方式。</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地方交通运输主管部门应当加强对本行政区域的水运建设市场从业行为和下级交通运输主管部门履行水运建设管理职能情况进行监督检查。</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各级交通运输主管部门应当建立随机抽取被检查对象、随机选派检查人员的抽查机制，合理确定抽查比例和抽查频次。</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第二十八条　交通运输主管部门履行监督检查职责时，可以采取下列措施：（一）进入工地现场对工程和市场主体的从业行为进行检查；（二）向从业单位和有关人员了解与水运建设管理相关的情况；（三）查阅、复制有关工程技术文件和资料，包括工程档案、合同、发票、账簿以及其他有关资料；（四）责令相关单位立即或者限期停止、改正违法违规行为。</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对交通运输主管部门依法实施的监督检查，从业单位及其相关人员应当配合，不得拒绝、阻扰，不得隐匿、谎报有关情况和资料。</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第二十九条　交通运输主管部门在检查结束后，应当将检查意见反馈给被检查单位。</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被检查单位应当按照检查意见进行整改，并将整改情况报送组织检查的交通运输主管部门。</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组织检查的交通运输主管部门依照国家相关规定将检查情况和检查结果向社会公开，接受社会监督。</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3.【行政法规】《保障农民工工资支付条例》（2019年国务院令第724号）</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 xml:space="preserve">    第三十九条　人力资源社会保障行政部门、相关行业工程建设主管部门和其他有关部门应当按照职责，加强对用人单位与农民工签订劳动合同、工资支付以及工程建设项目实行农民工实名制管理、农民工工资专用账户管理、施工总承包单位代发工资、工资保证金存储、维权信息公示等情况的监督检查，预防和减少拖欠农民工工资行为的发生。</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D9EC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F3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对县管辖范围内县、乡、村道及水运建设工程市场运行情况以及其他是否违反法律法规等情况实施检查。</w:t>
            </w:r>
          </w:p>
        </w:tc>
      </w:tr>
      <w:tr w14:paraId="33BAF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4C7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DE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49D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对企业投资公路建设项目资金到位、使用情况的监督检查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9B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C7B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【部门规章】《公路建设监督管理办法》（2021年交通运输部令第11号修正）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第二十八条　对于企业投资公路建设项目，县级以上人民政府交通主管部门要依法对资金到位情况、使用情况实施监督检查。</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125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6C3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对县管辖范围内企业投资的县、乡、村道建设项目资金到位情况、使用情况实施检查。</w:t>
            </w:r>
          </w:p>
        </w:tc>
      </w:tr>
      <w:tr w14:paraId="17687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9F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22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D97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对公路水运建设工程质量检测工作的监督检查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71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84D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【部门规章】《公路水运工程质量检测管理办法》（2023年交通部令第9号）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县级以上人民政府交通运输主管部门（以下简称交通运输主管部门）应当加强对质量检测工作的监督检查，及时纠正、查处违反本办法的行为。</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第四十二条　交通运输主管部门开展监督检查工作，主要包括下列内容：</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检测机构资质证书使用的规范性，有无转包、违规分包、超许可范围承揽业务、涂改和租借资质证书等行为；（二）检测机构能力的符合性，工地试验室设立和施工现场检测情况；（三）原始记录、质量检测报告的真实性、规范性和完整性；（四）采用的技术标准、规范和规程是否合法有效，样品的管理是否符合要求；（五）仪器设备的运行、检定和校准情况；（六）质量保证体系运行的有效性；（七）检测机构和检测人员质量检测活动的规范性、合法性和真实性；（八）依据职责应当监督检查的其他内容。</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第四十三条　交通运输主管部门实施监督检查时，有权采取以下措施：（一）要求被检查的检测机构或者有关单位提供相关文件和资料；（二）查阅、记录、录音、录像、照相和复制与检查相关的事项和资料；（三）进入检测机构的检测工作场地进行抽查；（四）发现有不符合有关标准、规范、规程和本办法的质量检测行为，责令立即改正或者限期整改。</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检测机构应当予以配合，如实说明情况和提供相关资料。</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787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EB6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对县管辖范围内县、乡、村道及水运工程建设项目质量检测机构或有关单位质量检测工作情况以及其他是否违反法律法规等情况实施检查。</w:t>
            </w:r>
          </w:p>
        </w:tc>
      </w:tr>
      <w:tr w14:paraId="02894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30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BB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228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对公路水运建设工程监理企业的监督检查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31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F64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1.【部门规章】《公路水运工程监理企业资质管理规定》（2022年交通部令第12号）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第二十四条 许可机关以告知承诺方式作出许可决定的，应当及时组织对申请人履行承诺情况进行检查。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第二十五条</w:t>
            </w:r>
            <w:r>
              <w:rPr>
                <w:rFonts w:hint="default" w:ascii="Times New Roman" w:hAnsi="Times New Roman" w:eastAsia="仿宋_GB2312" w:cs="Times New Roman"/>
                <w:i w:val="0"/>
                <w:iCs w:val="0"/>
                <w:color w:val="000000"/>
                <w:kern w:val="0"/>
                <w:sz w:val="24"/>
                <w:szCs w:val="24"/>
                <w:u w:val="none"/>
                <w:lang w:val="en-US" w:eastAsia="zh-CN" w:bidi="ar"/>
              </w:rPr>
              <w:t> </w:t>
            </w:r>
            <w:r>
              <w:rPr>
                <w:rFonts w:hint="eastAsia" w:ascii="仿宋_GB2312" w:hAnsi="宋体" w:eastAsia="仿宋_GB2312" w:cs="仿宋_GB2312"/>
                <w:i w:val="0"/>
                <w:iCs w:val="0"/>
                <w:color w:val="000000"/>
                <w:kern w:val="0"/>
                <w:sz w:val="24"/>
                <w:szCs w:val="24"/>
                <w:u w:val="none"/>
                <w:lang w:val="en-US" w:eastAsia="zh-CN" w:bidi="ar"/>
              </w:rPr>
              <w:t xml:space="preserve"> 各级人民政府交通运输主管部门根据职责对监理企业实施监督检查，强化动态核查，原则上采取随机抽取检查对象、检查人员的方式，通过信息化手段加强事中事后监管，监督检查结果及时向社会公布。</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交通运输主管部门进行监督检查时，相关单位和个人应当配合。</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2.【部门规章】《交通运输工程监理工程师注册管理办法》（2024年交通部令第3号）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第十九条 县级以上人民政府交通运输主管部门应当依照职责对交通运输工程监理工程师的执业情况和业绩情况实施监督检查，监督检查结果及时向社会公布。</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交通运输主管部门进行监督检查时，相关交通运输工程监理工程师以及聘用单位应当配合。</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501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3B8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对县管辖范围内县、乡、村道及水运工程建设项目监理企业工作情况、监理工程师执业和业绩情况、以及其他是否违反法律法规等情况实施检查。</w:t>
            </w:r>
          </w:p>
        </w:tc>
      </w:tr>
      <w:tr w14:paraId="49FF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E7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9C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50B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对公路工程竣（交）工验收的检查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88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417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【部门规章】《公路工程竣（交）工验收办法》（2004年交通部令第3号）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第四条  公路工程验收分为交工验收和竣工验收两个阶段。交工验收是检查施工合同的执行情况，评价工程质量是否符合技术标准及设计要求，是否可以移交下一阶段施工或是否满足通车要求，对各参建单位工作进行初步评价。竣工验收是综合评价工程建设成果，对工程质量、参建单位和建设项目进行综合评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第十条 交工验收的主要工作内容是：（一）检查合同执行情况；（二）检查施工自检报告、施工总结报告及施工资料；（三）检查监理单位独立抽检资料、监理工作报告及质量评定资料；（四）检查工程实体，审查有关资料，包括主要产品质量的抽（检）测报告；（五）核查工程完工数量是否与批准的设计文件相符，是否与工程计量数量一致；（六）对合同是否全面执行、工程质量是否合格作出结论，按交通主管部门规定的格式签署合同段交工验收证书；（七）按交通部规定的办法对设计单位、监理单位、施工单位的工作进行初步评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八条竣工验收的主要工作内容是：（一）成立竣工验收委员会；（二）听取项目法人、设计单位、施工单位、监理单位的工作报告；（三）听取质量监督机构的工作报告及工程质量鉴定报告；（四）检查工程实体质量、审查有关资料；（五）按交通部规定的办法对工程质量进行评分，并确定工程质量等级；（六）按交通部规定的办法对参建单位进行综合评价；（七）对建设项目进行综合评价；（八）形成并通过竣工验收鉴定书。</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CEA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254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对县管辖范围内县、乡、村道建设工程竣（交）工验收实施检查。</w:t>
            </w:r>
          </w:p>
        </w:tc>
      </w:tr>
      <w:tr w14:paraId="18E68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706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0D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BDF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对公路养护作业单位资质条件保持情况的检查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1B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1D8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【部门规章】《公路养护作业单位资质管理办法》（2021年交通运输部令第22号）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第二十九条  县级以上人民政府交通运输主管部门应当依照职责，对公路养护作业单位取得资质后是否满足资质条件和从业行为进行监督管理。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第三十条  县级以上人民政府交通运输主管部门对公路养护作业单位的监督管理，原则上采取随机抽取检查对象、随机选派执法检查人员方式。监督检查结果应当及时向社会公布。</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E9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D80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对县管辖范围内县、乡、村道养护作业单位工作情况以及其他是否违反法律法规等情况实施检查。</w:t>
            </w:r>
          </w:p>
        </w:tc>
      </w:tr>
      <w:tr w14:paraId="64BE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9C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4E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1FA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对道路客运和客运站经营活动的监督检查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6C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95E1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第五十八条　县级以上人民政府交通运输主管部门的工作人员应当严格按照职责权限和程序实施监督检查，不得乱设卡、乱收费、乱罚款。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县级以上人民政府交通运输主管部门的工作人员应当重点在道路运输及相关业务经营场所、客货集散地实施监督检查。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第六十条　县级以上人民政府交通运输主管部门的工作人员实施监督检查时，可以向有关单位和个人了解情况，查阅、复制有关资料。但是，应当保守被调查单位和个人的商业秘密。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被监督检查的单位和个人应当接受依法实施的监督检查，如实提供有关资料或者情况。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2.【地方性法规】《宁夏回族自治区道路运输管理条例》（2024年修正）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第四十条  交通运输主管部门执法人员应当对道路运输及相关业务经营场所、客货集散地和经批准设置的检查站实施监督检查，不得双向拦截车辆，不得将与道路运输无关的内容作为检查项目。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道路运输执法专用车辆应当配备专用的标志和示警灯。</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3.【部门规章】《道路旅客运输及客运站管理规定》（2023年交通运输部令第18号修正）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第八十二条　交通运输主管部门应当加强对道路客运和客运站经营活动的监督检查。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交通运输主管部门工作人员应当严格按照法定职责权限和程序，原则上采取随机抽取检查对象、随机选派执法检查人员的方式进行监督检查，监督检查结果应当及时向社会公布。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第八十四条　交通运输主管部门及其工作人员应当重点在客运站、旅客集散地对道路客运、客运站经营活动实施监督检查。此外，根据管理需要，可以在公路路口实施监督检查，但不得随意拦截正常行驶的道路运输车辆，不得双向拦截车辆进行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第八十六条　交通运输主管部门的工作人员可以向被检查单位和个人了解情况，查阅和复制有关材料，但应当保守被调查单位和个人的商业秘密。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被监督检查的单位和个人应当接受交通运输主管部门及其工作人员依法实施的监督检查，如实提供有关资料或者说明情况。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第八十八条　交通运输主管部门应当对客运经营者拟投入车辆和聘用驾驶员承诺、进站承诺履行情况开展检查。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4.【部门规章】《道路运输车辆动态监督管理办法》（2022年交通运输部 公安部 应急管理部令第10号修正）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第二十九条　道路运输管理机构应当充分发挥监控平台的作用，定期对道路运输企业动态监控工作的情况进行监督考核，并将其纳入企业质量信誉考核的内容，作为运输企业班线招标和年度审验的重要依据。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第三十二条　道路运输管理机构、公安机关交通管理部门、应急管理部门监督检查人员可以向被检查单位和个人了解情况，查阅和复制有关材料。被监督检查的单位和个人应当积极配合监督检查，如实提供有关资料和说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5.【部门规章】《道路运输车辆技术管理规定》（2023年交通运输部令第3号）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第二十六条　交通运输主管部门应当按照职责权限和法定程序对道路运输车辆技术管理进行监督检查。相关单位和个人应当积极配合交通运输主管部门的监督检查，如实反映情况，提供有关资料。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第二十七条　交通运输主管部门应当将车辆技术等级情况、客车类型等级情况纳入道路运输车辆年度审验内容。</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403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366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对县管辖范围内道路客运和客运站经营资质、人员资质、车辆管理、动态监控、经营行为和安全生产情况以及其他是否违反法律法规等情况实施检查。</w:t>
            </w:r>
          </w:p>
        </w:tc>
      </w:tr>
      <w:tr w14:paraId="3280E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94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A2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E1E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对城市公共汽车客运的监督检查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1B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5B8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1.【行政法规】《城市公共交通条例》（2024年国务院令第793号）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第二十六条　城市人民政府城市公共交通主管部门应当定期组织开展城市公共交通企业运营服务质量评价，并将评价结果向社会公布。</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第三十七条　城市人民政府有关部门应当按照职责分工，加强对城市公共交通运营安全的监督管理，建立城市公共交通运营安全工作协作机制。</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2.【部门规章】《城市公共汽车和电车客运管理规定》（2017年交通运输部令第5号）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城市公共交通主管部门应当会同有关部门，定期进行安全检查，督促运营企业及时采取措施消除各种安全隐患。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第五十五条 城市公共交通主管部门应当建立“双随机”抽查制度，并定期对城市公共汽电车客运进行监督检查，维护正常的运营秩序，保障运营服务质量。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第五十六条　城市公共交通主管部门有权行使以下监督检查职责：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（一）向运营企业了解情况，要求其提供有关凭证、票据、账簿、文件及其他相关材料；（二）进入运营企业进行检查，调阅、复制相关材料；（三）向有关单位和人员了解情况。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城市公共交通主管部门对检查中发现的违法行为，应当当场予以纠正或者要求限期改正；对依法应当给予行政处罚、采取强制措施的行为，应当依法予以处理。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有关单位和个人应当接受城市公共交通主管部门及其工作人员依法实施的监督检查，如实提供有关材料或者说明情况。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第五十七条第一款　城市公共交通主管部门应当建立运营企业服务质量评价制度，定期对运营企业的服务质量进行评价并向社会公布，评价结果作为衡量运营企业运营绩效、发放政府补贴和线路运营权管理等的依据。</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A53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1D8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对县管辖范围内城市公共汽车客运有关经营资质、人员资质、运营服务和安全生产情况以及其他是否违反法律法规等情况实施检查。</w:t>
            </w:r>
          </w:p>
        </w:tc>
      </w:tr>
      <w:tr w14:paraId="75523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27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DC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993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对巡游出租汽车经营行为的监督检查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1A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8DB9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交通运输主管部门执法人员应当对道路运输及相关业务经营场所、客货集散地和经批准设置的检查站实施监督检查，不得双向拦截车辆，不得将与道路运输无关的内容作为检查项目。</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道路运输执法专用车辆应当配备专用的标志和示警灯。</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2.【部门规章】《巡游出租汽车经营服务管理规定》（2021年交通运输部令第16号修正）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县级以上地方人民政府出租汽车行政主管部门应当加强对巡游出租汽车经营行为的监督检查，会同有关部门纠正、制止非法从事巡游出租汽车经营及其他违法行为，维护出租汽车市场秩序。</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县级以上地方人民政府出租汽车行政主管部门应当对巡游出租汽车经营者履行经营协议情况进行监督检查，并按照规定对巡游出租汽车经营者和驾驶员进行服务质量信誉考核。</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F39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6DF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对县管辖范围内巡游出租车有关经营资质、人员资质、车辆管理、运营服务和安全生产情况以及其他是否违反法律法规等情况实施检查。</w:t>
            </w:r>
          </w:p>
        </w:tc>
      </w:tr>
      <w:tr w14:paraId="13994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F3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19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471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对道路普通货物运输经营和货运站经营活动的监督检查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0A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B28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第五十八条、第六十条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3.【部门规章】《道路货物运输及站场管理规定》（2023年交通运输部令第12号修正）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交通运输主管部门应当加强对道路货物运输经营和货运站经营活动的监督检查。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交通运输主管部门工作人员应当严格按照职责权限和法定程序进行监督检查。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交通运输主管部门及其工作人员应当重点在货运站、货物集散地对道路货物运输、货运站经营活动实施监督检查。此外，根据管理需要，可以在公路路口实施监督检查，但不得随意拦截正常行驶的道路运输车辆，不得双向拦截车辆进行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第五十三条　交通运输主管部门的工作人员可以向被检查单位和个人了解情况，查阅和复制有关材料。但是，应当保守被调查单位和个人的商业秘密。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被监督检查的单位和个人应当接受交通运输主管部门及其工作人员依法实施的监督检查，如实提供有关情况或者资料。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交通运输主管部门的工作人员在货运站、货物集散地实施监督检查过程中，发现货运车辆有超载行为的，应当立即予以制止，装载符合标准后方可放行。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4.【部门规章】《道路运输车辆动态监督管理办法》（2022年交通运输部 公安部 应急管理部令第10号修正）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第二十九条　道路运输管理机构应当充分发挥监控平台的作用，定期对道路运输企业动态监控工作的情况进行监督考核，并将其纳入企业质量信誉考核的内容，作为运输企业班线招标和年度审验的重要依据。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第三十二条　道路运输管理机构、公安机关交通管理部门、应急管理部门监督检查人员可以向被检查单位和个人了解情况，查阅和复制有关材料。被监督检查的单位和个人应当积极配合监督检查，如实提供有关资料和说明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5.【部门规章】《道路运输车辆技术管理规定》（2023年交通运输部令第3号）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第二十六条　交通运输主管部门应当按照职责权限和法定程序对道路运输车辆技术管理进行监督检查。相关单位和个人应当积极配合交通运输主管部门的监督检查，如实反映情况，提供有关资料。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第二十七条　交通运输主管部门应当将车辆技术等级情况、客车类型等级情况纳入道路运输车辆年度审验内容。</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2F3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5FE4">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对县管辖范围内道路普通货物运输经营和货运站有关经营资质、人员资质、车辆管理、运营服务、动态监控和安全生产情况以及其他是否违反法律法规等情况实施检查。</w:t>
            </w:r>
          </w:p>
        </w:tc>
      </w:tr>
      <w:tr w14:paraId="3FD6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32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37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E2E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对道路危险货物（含放射性）运输经营活动的监督检查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42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27D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第五十八条、第六十条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3.【部门规章】《道路货物运输及站场管理规定》（2023年交通运输部令第12号修正）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第四十九条　交通运输主管部门应当加强对道路货物运输经营和货运站经营活动的监督检查。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交通运输主管部门工作人员应当严格按照职责权限和法定程序进行监督检查。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交通运输主管部门及其工作人员应当重点在货运站、货物集散地对道路货物运输、货运站经营活动实施监督检查。此外，根据管理需要，可以在公路路口实施监督检查，但不得随意拦截正常行驶的道路运输车辆，不得双向拦截车辆进行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第五十三条　交通运输主管部门的工作人员可以向被检查单位和个人了解情况，查阅和复制有关材料。但是，应当保守被调查单位和个人的商业秘密。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被监督检查的单位和个人应当接受交通运输主管部门及其工作人员依法实施的监督检查，如实提供有关情况或者资料。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第五十四条　交通运输主管部门的工作人员在货运站、货物集散地实施监督检查过程中，发现货运车辆有超载行为的，应当立即予以制止，装载符合标准后方可放行。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4.【部门规章】《道路危险货物运输管理规定》（2023年交通运输部令第13号修正）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第五十一条　道路危险货物运输监督检查按照《道路货物运输及站场管理规定》执行。</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交通运输主管部门工作人员应当定期或者不定期对道路危险货物运输企业或者单位进行现场检查。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5.【部门规章】《危险货物道路运输安全管理办法》（2019交通运输部、工业和信息化部、公安部、生态环境部、应急管理部、国家市场监督管理总局令第29号）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第五十二条 对危险货物道路运输负有安全监督管理职责的部门，应当依照下列规定加强监督检查：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交通运输主管部门负责核发危险货物道路运输经营许可证，定期对危险货物道路运输企业动态监控工作的情况进行考核，依法对危险货物道路运输企业进行监督检查，负责对运输环节充装查验、核准、记录等进行监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6.【部门规章】《放射性物品道路运输管理规定》（2016年交通运输部令第71号修正）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第三十六条　县级以上道路运输管理机构应当督促放射性物品道路运输企业或者单位对专用车辆、设备及安全生产制度等安全条件建立相应的自检制度，并加强监督检查。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县级以上道路运输管理机构工作人员依法对放射性物品道路运输活动进行监督检查的，应当按照劳动保护规定配备必要的安全防护设备。</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7.【部门规章】《道路运输车辆动态监督管理办法》（2022年交通运输部 公安部 应急管理部令第10号修正）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第二十九条　道路运输管理机构应当充分发挥监控平台的作用，定期对道路运输企业动态监控工作的情况进行监督考核，并将其纳入企业质量信誉考核的内容，作为运输企业班线招标和年度审验的重要依据。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第三十二条　道路运输管理机构、公安机关交通管理部门、应急管理部门监督检查人员可以向被检查单位和个人了解情况，查阅和复制有关材料。被监督检查的单位和个人应当积极配合监督检查，如实提供有关资料和说明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8.【部门规章】《道路运输车辆技术管理规定》（2023年交通运输部令第3号）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第二十六条　交通运输主管部门应当按照职责权限和法定程序对道路运输车辆技术管理进行监督检查。相关单位和个人应当积极配合交通运输主管部门的监督检查，如实反映情况，提供有关资料。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第二十七条　交通运输主管部门应当将车辆技术等级情况、客车类型等级情况纳入道路运输车辆年度审验内容。</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AA0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05D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对县管辖范围内道路危险货物运输企业经营资质、人员资质、车辆管理、运输管理、动态监控和安全生产情况以及其他是否违反法律法规等情况实施检查。</w:t>
            </w:r>
          </w:p>
        </w:tc>
      </w:tr>
      <w:tr w14:paraId="45D1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2C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38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CF9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对机动车维修经营活动的监督检查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86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183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第五十八条、第六十条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3.【部门规章】《机动车维修管理规定》（2023年交通运输部令第14号修正）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第四十五条  交通运输主管部门应当加强对机动车维修经营活动的监督检查。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交通运输主管部门应当依法履行对维修经营者的监管职责，对维修经营者是否依法备案或者备案事项是否属实进行监督检查。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第四十七条　交通运输主管部门的执法人员在机动车维修经营场所实施监督检查时，应当有2名以上人员参加，并向当事人出示交通运输部监制的交通行政执法证件。</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交通运输主管部门实施监督检查时，可以采取下列措施：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（一）询问当事人或者有关人员，并要求其提供有关资料；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（二）查询、复制与违法行为有关的维修台帐、票据、凭证、文件及其他资料，核对与违法行为有关的技术资料；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（三）在违法行为发现场所进行摄影、摄像取证；</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（四）检查与违法行为有关的维修设备及相关机具的有关情况。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检查的情况和处理结果应当记录，并按照规定归档。当事人有权查阅监督检查记录。</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8AB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1E1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对县管辖范围内机动车维修经营者经营资质、制度规程、安全生产等情况以及其他是否违反法律法规等情况实施检查。</w:t>
            </w:r>
          </w:p>
        </w:tc>
      </w:tr>
      <w:tr w14:paraId="20CD1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49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82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5A3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对机动车驾驶员培训经营活动的监督检查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DA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93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1.【行政法规】《中华人民共和国道路运输条例》（2023年国务院令第764号修订）</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第五十八条、第六十条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2.【地方性法规】《宁夏回族自治区道路运输管理条例》（2024年修正）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第四十条 ……（略）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3.【部门规章】《机动车驾驶员培训管理规定》（2022年交通运输部令第32号修正）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第四十二条 交通运输主管部门应当依法对机动车驾驶员培训经营活动进行监督检查，督促机动车驾驶员培训机构及时办理备案手续，加强对机动车驾驶员培训机构是否备案、是否保持备案经营项目需具备的业务条件、备案事项与实际从事业务是否一致等情况的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监督检查活动原则上随机抽取检查对象、检查人员，严格遵守《交通运输行政执法程序规定》等相关规定，检查结果向社会公布。</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3FA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C84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对县管辖范围内机动车驾驶员培训经营者经营资质、经营管理、教学培训、安全生产等情况以及其他是否违反法律法规等情况实施检查。</w:t>
            </w:r>
          </w:p>
        </w:tc>
      </w:tr>
      <w:tr w14:paraId="2A8F8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1D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70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0B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对小微型客车租赁经营服务活动的监督检查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82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848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【部门规章】《小微型客车租赁经营服务管理办法》（2021年交通运输部令第17号修正）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第二十条  小微型客车租赁行政主管部门应当在小微型客车租赁经营者办理备案后2个工作日内，通过政府监管平台或者相关政府网站向社会公布本办法第八条规定的建档信息，并传送至全国互联网道路运输便民政务服务系统。</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鼓励小微型客车租赁经营者运营系统与政府监管平台实现信息对接。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第二十一条  小微型客车租赁行政主管部门应当依法加强市场监管和企业信用管理，定期组织开展小微型客车租赁服务质量信誉考核并及时公布考核情况。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第二十二条  小微型客车租赁行政主管部门应当按照法定职责督促指导小微型客车租赁经营者落实承租人身份查验要求。</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第二十三条  小微型客车租赁行政主管部门应当建立投诉举报制度，公开投诉电话、通信地址或者电子邮箱，明确投诉办结时限，接受小微型客车租赁相关投诉和社会监督。</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141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259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对县管辖范围内小微型客车租赁经营者经营资质、运营服务、安全生产等情况以及其他是否违反法律法规等情况实施检查。</w:t>
            </w:r>
          </w:p>
        </w:tc>
      </w:tr>
      <w:tr w14:paraId="11DF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6"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BF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7C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海原县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交通</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运输局</w:t>
            </w: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6C0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对重点货运源头单位的监督检查</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57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行政检查</w:t>
            </w:r>
          </w:p>
        </w:tc>
        <w:tc>
          <w:tcPr>
            <w:tcW w:w="6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F54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1.【行政法规】《公路安全保护条例》（2011年国务院令第593号公布）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第四十一条 煤炭、水泥等货物集散地以及货运站等场所的经营人、管理人应当采取有效措施，防止不符合国家有关载运标准的车辆出场（站）。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道路运输管理机构应当加强对煤炭、水泥等货物集散地以及货运站等场所的监督检查，制止不符合国家有关载运标准的车辆出场（站）。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任何单位和个人不得指使、强令车辆驾驶人超限运输货物，不得阻碍道路运输管理机构依法实施监督检查。</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2.【部门规章】《超限运输车辆行驶公路管理规定》（2021年交通运输部令第12号）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第三十一条 道路运输管理机构应当加强对政府公布的重点货运源头单位的监督检查。通过巡查、技术监控等方式督促其落实监督车辆合法装载的责任，制止违法超限运输车辆出场（站）。</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3.【政府规章】《宁夏回族自治区治理货运车辆超限超载办法》（宁夏回族自治区人民政府令第111号）</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第十四条 交通运输主管部门应当加强对重点货运源头单位的监督检查，可以通过签订承诺书、人员驻点、巡查、技术监控等方式督促货运源头单位落实合法装载责任，但不得影响企业的正常生产经营活动。</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227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公民、法人或者其他组织认为具体行政行为侵犯其合法权益的，可以自知道该具体行政行为之日起六十日内向县人民政府提出行政复议，或应当自知道或应当知道做出行政行为之日起六个月内依法向具有管辖权的人民法院提起行政诉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F8D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对县管辖范围内政府公布的重点货运源头单位实施监督检查。</w:t>
            </w:r>
          </w:p>
        </w:tc>
      </w:tr>
    </w:tbl>
    <w:p w14:paraId="49002462">
      <w:pPr>
        <w:rPr>
          <w:rFonts w:hint="eastAsi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A0000287" w:usb1="28CF3C52"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3453D"/>
    <w:rsid w:val="056106F1"/>
    <w:rsid w:val="05CA4F6B"/>
    <w:rsid w:val="083624D7"/>
    <w:rsid w:val="0AD66372"/>
    <w:rsid w:val="0D23069F"/>
    <w:rsid w:val="11B90D60"/>
    <w:rsid w:val="1539254A"/>
    <w:rsid w:val="1D4E55A7"/>
    <w:rsid w:val="1E326C77"/>
    <w:rsid w:val="21532BAD"/>
    <w:rsid w:val="22717D6E"/>
    <w:rsid w:val="234731C4"/>
    <w:rsid w:val="243956DD"/>
    <w:rsid w:val="25021151"/>
    <w:rsid w:val="2E053A60"/>
    <w:rsid w:val="302243E3"/>
    <w:rsid w:val="3114436F"/>
    <w:rsid w:val="33A87367"/>
    <w:rsid w:val="3A071F1F"/>
    <w:rsid w:val="3DC01751"/>
    <w:rsid w:val="42044303"/>
    <w:rsid w:val="42B45D29"/>
    <w:rsid w:val="449C29CF"/>
    <w:rsid w:val="5CE2303B"/>
    <w:rsid w:val="5DFA3A6F"/>
    <w:rsid w:val="5FFE63DD"/>
    <w:rsid w:val="611B344F"/>
    <w:rsid w:val="65A25A5D"/>
    <w:rsid w:val="6C4C187E"/>
    <w:rsid w:val="73DE4777"/>
    <w:rsid w:val="75F31DE1"/>
    <w:rsid w:val="78AF2513"/>
    <w:rsid w:val="7F2A28F3"/>
    <w:rsid w:val="BFFE1A48"/>
    <w:rsid w:val="F78B3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样式2"/>
    <w:basedOn w:val="1"/>
    <w:next w:val="1"/>
    <w:qFormat/>
    <w:uiPriority w:val="0"/>
    <w:pPr>
      <w:spacing w:line="480" w:lineRule="auto"/>
      <w:jc w:val="center"/>
    </w:pPr>
    <w:rPr>
      <w:rFonts w:hint="eastAsia" w:ascii="Calibri" w:hAnsi="Calibri" w:eastAsia="方正小标宋_GBK" w:cs="Times New Roman"/>
      <w:b/>
      <w:sz w:val="36"/>
    </w:rPr>
  </w:style>
  <w:style w:type="paragraph" w:customStyle="1" w:styleId="5">
    <w:name w:val="样式4"/>
    <w:basedOn w:val="1"/>
    <w:next w:val="1"/>
    <w:qFormat/>
    <w:uiPriority w:val="0"/>
    <w:pPr>
      <w:spacing w:beforeAutospacing="1" w:afterAutospacing="1"/>
      <w:jc w:val="left"/>
      <w:outlineLvl w:val="1"/>
    </w:pPr>
    <w:rPr>
      <w:rFonts w:hint="eastAsia" w:ascii="宋体" w:hAnsi="宋体" w:eastAsia="黑体" w:cs="宋体"/>
      <w:b/>
      <w:bCs/>
      <w:kern w:val="0"/>
      <w:sz w:val="36"/>
      <w:szCs w:val="36"/>
      <w:lang w:bidi="ar"/>
    </w:rPr>
  </w:style>
  <w:style w:type="character" w:customStyle="1" w:styleId="6">
    <w:name w:val="font11"/>
    <w:basedOn w:val="3"/>
    <w:qFormat/>
    <w:uiPriority w:val="0"/>
    <w:rPr>
      <w:rFonts w:hint="eastAsia" w:ascii="仿宋_GB2312" w:eastAsia="仿宋_GB2312" w:cs="仿宋_GB2312"/>
      <w:color w:val="000000"/>
      <w:sz w:val="24"/>
      <w:szCs w:val="24"/>
      <w:u w:val="none"/>
    </w:rPr>
  </w:style>
  <w:style w:type="character" w:customStyle="1" w:styleId="7">
    <w:name w:val="font91"/>
    <w:basedOn w:val="3"/>
    <w:qFormat/>
    <w:uiPriority w:val="0"/>
    <w:rPr>
      <w:rFonts w:hint="eastAsia" w:ascii="宋体" w:hAnsi="宋体" w:eastAsia="宋体" w:cs="宋体"/>
      <w:color w:val="000000"/>
      <w:sz w:val="24"/>
      <w:szCs w:val="24"/>
      <w:u w:val="none"/>
    </w:rPr>
  </w:style>
  <w:style w:type="character" w:customStyle="1" w:styleId="8">
    <w:name w:val="font101"/>
    <w:basedOn w:val="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214</Pages>
  <Words>24479</Words>
  <Characters>25049</Characters>
  <Lines>0</Lines>
  <Paragraphs>0</Paragraphs>
  <TotalTime>188</TotalTime>
  <ScaleCrop>false</ScaleCrop>
  <LinksUpToDate>false</LinksUpToDate>
  <CharactersWithSpaces>26089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刘晓花</cp:lastModifiedBy>
  <dcterms:modified xsi:type="dcterms:W3CDTF">2026-07-27T14:42:32Z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C59BB30997019F95D439436A3AFCAFBC_43</vt:lpwstr>
  </property>
  <property fmtid="{D5CDD505-2E9C-101B-9397-08002B2CF9AE}" pid="4" name="KSOTemplateDocerSaveRecord">
    <vt:lpwstr>eyJoZGlkIjoiYmQ0OTdiMWFlMTIxZWIxYTMxNjk0NDY4MzlhYWNlMjUiLCJ1c2VySWQiOiI3MTMwOTE4MjAifQ==</vt:lpwstr>
  </property>
</Properties>
</file>